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0F99" w14:textId="1CA6ED05" w:rsidR="00845BB8" w:rsidRPr="007409B2" w:rsidRDefault="00546749" w:rsidP="007409B2">
      <w:pPr>
        <w:jc w:val="both"/>
        <w:rPr>
          <w:rFonts w:ascii="Arial" w:eastAsiaTheme="majorEastAsia" w:hAnsi="Arial" w:cs="Arial"/>
          <w:b/>
          <w:i/>
          <w:iCs/>
          <w:color w:val="1F3763" w:themeColor="accent1" w:themeShade="7F"/>
          <w:sz w:val="28"/>
          <w:szCs w:val="28"/>
          <w:lang w:val="en-US"/>
        </w:rPr>
      </w:pPr>
      <w:r>
        <w:rPr>
          <w:rFonts w:ascii="Arial" w:eastAsiaTheme="majorEastAsia" w:hAnsi="Arial" w:cs="Arial"/>
          <w:b/>
          <w:i/>
          <w:iCs/>
          <w:color w:val="1F3763" w:themeColor="accent1" w:themeShade="7F"/>
          <w:sz w:val="28"/>
          <w:szCs w:val="28"/>
          <w:lang w:val="en-US"/>
        </w:rPr>
        <w:t xml:space="preserve">Gilgit-Baltistan </w:t>
      </w:r>
      <w:bookmarkStart w:id="0" w:name="_GoBack"/>
      <w:bookmarkEnd w:id="0"/>
      <w:r w:rsidR="00E306AB">
        <w:rPr>
          <w:rFonts w:ascii="Arial" w:eastAsiaTheme="majorEastAsia" w:hAnsi="Arial" w:cs="Arial"/>
          <w:b/>
          <w:i/>
          <w:iCs/>
          <w:color w:val="1F3763" w:themeColor="accent1" w:themeShade="7F"/>
          <w:sz w:val="28"/>
          <w:szCs w:val="28"/>
          <w:lang w:val="en-US"/>
        </w:rPr>
        <w:t>Disaster Management Authority</w:t>
      </w:r>
      <w:r w:rsidR="007409B2" w:rsidRPr="007409B2">
        <w:rPr>
          <w:rFonts w:ascii="Arial" w:eastAsiaTheme="majorEastAsia" w:hAnsi="Arial" w:cs="Arial"/>
          <w:b/>
          <w:i/>
          <w:iCs/>
          <w:color w:val="1F3763" w:themeColor="accent1" w:themeShade="7F"/>
          <w:sz w:val="28"/>
          <w:szCs w:val="28"/>
          <w:lang w:val="en-US"/>
        </w:rPr>
        <w:t xml:space="preserve"> </w:t>
      </w:r>
    </w:p>
    <w:p w14:paraId="28F95C1D" w14:textId="77777777" w:rsidR="007409B2" w:rsidRPr="007409B2" w:rsidRDefault="007409B2" w:rsidP="007409B2">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014F9816" w14:textId="77777777" w:rsidR="007409B2" w:rsidRDefault="007409B2" w:rsidP="007409B2">
      <w:pPr>
        <w:pStyle w:val="Heading1"/>
      </w:pPr>
      <w:r>
        <w:t>Background</w:t>
      </w:r>
    </w:p>
    <w:p w14:paraId="658A2569" w14:textId="77777777" w:rsidR="007409B2" w:rsidRPr="00D63C20" w:rsidRDefault="007409B2" w:rsidP="007409B2">
      <w:pPr>
        <w:jc w:val="both"/>
        <w:rPr>
          <w:rFonts w:cstheme="minorHAnsi"/>
          <w:szCs w:val="20"/>
        </w:rPr>
      </w:pPr>
      <w:r w:rsidRPr="00D63C20">
        <w:rPr>
          <w:rFonts w:cstheme="minorHAnsi"/>
        </w:rPr>
        <w:t>Pakistan is a lower middle-income country with GDP at USD 284 billion. Pakistan’s contribution to global greenhouse gas emissions is meager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(GLOFs)); </w:t>
      </w:r>
      <w:proofErr w:type="gramStart"/>
      <w:r w:rsidRPr="00D63C20">
        <w:rPr>
          <w:rFonts w:cstheme="minorHAnsi"/>
        </w:rPr>
        <w:t>consequently</w:t>
      </w:r>
      <w:proofErr w:type="gramEnd"/>
      <w:r w:rsidRPr="00D63C20">
        <w:rPr>
          <w:rFonts w:cstheme="minorHAnsi"/>
        </w:rPr>
        <w:t xml:space="preserve"> impacting livelihood and food security. In addition, Pakistan’s air quality has been significantly worsening accounting for PKR 62-65 Billion losses annually. </w:t>
      </w:r>
      <w:r>
        <w:rPr>
          <w:rFonts w:cstheme="minorHAnsi"/>
        </w:rPr>
        <w:t>Government of Pakistan (GoP) has lately taken multiple actions to respond to air pollution and climate change in an integrated manner and plans to continue the efforts through focused interventions.</w:t>
      </w:r>
    </w:p>
    <w:p w14:paraId="7FCA076E" w14:textId="77777777" w:rsidR="007409B2" w:rsidRDefault="007409B2" w:rsidP="007409B2">
      <w:pPr>
        <w:pStyle w:val="Heading2"/>
      </w:pPr>
      <w:r>
        <w:t>Paris Agreement and Pakistan’s Contribution</w:t>
      </w:r>
    </w:p>
    <w:p w14:paraId="0BFE5C5E" w14:textId="39AEAB2D" w:rsidR="007409B2" w:rsidRPr="007409B2" w:rsidRDefault="007409B2" w:rsidP="007409B2">
      <w:pPr>
        <w:jc w:val="both"/>
        <w:rPr>
          <w:rFonts w:ascii="Times New Roman" w:hAnsi="Times New Roman"/>
          <w:color w:val="000000" w:themeColor="text1"/>
          <w:shd w:val="clear" w:color="auto" w:fill="FFFFFF"/>
          <w:lang w:val="en-US"/>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(MoCC) submitted </w:t>
      </w:r>
      <w:r>
        <w:rPr>
          <w:color w:val="000000" w:themeColor="text1"/>
        </w:rPr>
        <w:t xml:space="preserve">Pakistan’s updated NDCs in 2021. Aimed at achieving reduced poverty and ensuring stable economy, the updated NDCs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 xml:space="preserve">Pakistan commits to enhance its reliance on Nature-based Solutions (NbS)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lang w:val="en-US"/>
        </w:rPr>
        <w:t>.</w:t>
      </w:r>
    </w:p>
    <w:p w14:paraId="382A48E2" w14:textId="77777777" w:rsidR="007409B2" w:rsidRPr="00325367" w:rsidRDefault="007409B2" w:rsidP="007409B2">
      <w:pPr>
        <w:ind w:firstLine="360"/>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 xml:space="preserve">Pakistan’s adaptation cost ranges of between US$ 7–14 billion per annum to 2050. Financing these initiatives is considered a challenge in NDCs and Pakistan in the NDCs commits to employing the instruments on enhanced ambition provided in Article 6 of the </w:t>
      </w:r>
      <w:r w:rsidRPr="00677666">
        <w:rPr>
          <w:color w:val="000000" w:themeColor="text1"/>
        </w:rPr>
        <w:lastRenderedPageBreak/>
        <w:t>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493ACB8F" w14:textId="77777777" w:rsidR="007409B2" w:rsidRDefault="007409B2" w:rsidP="007409B2">
      <w:pPr>
        <w:pStyle w:val="Heading1"/>
      </w:pPr>
      <w:r>
        <w:t>NDC Implementation</w:t>
      </w:r>
    </w:p>
    <w:p w14:paraId="6B61CBD5" w14:textId="7CE9B41C" w:rsidR="007409B2" w:rsidRPr="007409B2" w:rsidRDefault="007409B2" w:rsidP="007409B2">
      <w:pPr>
        <w:pStyle w:val="Heading2"/>
      </w:pPr>
      <w:r>
        <w:t>Strategic objectives</w:t>
      </w:r>
    </w:p>
    <w:p w14:paraId="21D5AC3B" w14:textId="77777777" w:rsidR="007409B2" w:rsidRPr="00D00BA8" w:rsidRDefault="007409B2" w:rsidP="007409B2">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1D3D2508"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4DC27654"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61A557A9" w14:textId="7FBAFCF8" w:rsidR="007409B2" w:rsidRPr="007409B2" w:rsidRDefault="007409B2" w:rsidP="007409B2">
      <w:pPr>
        <w:pStyle w:val="ListParagraph"/>
        <w:numPr>
          <w:ilvl w:val="0"/>
          <w:numId w:val="1"/>
        </w:numPr>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4BE1871A" w14:textId="4387A3CA" w:rsidR="007409B2" w:rsidRDefault="007409B2" w:rsidP="007409B2">
      <w:pPr>
        <w:pStyle w:val="Heading3"/>
      </w:pPr>
      <w:r>
        <w:t xml:space="preserve">Provincial Chapters </w:t>
      </w:r>
    </w:p>
    <w:p w14:paraId="2608C318" w14:textId="77777777" w:rsidR="007409B2" w:rsidRDefault="007409B2" w:rsidP="007409B2">
      <w:pPr>
        <w:jc w:val="both"/>
      </w:pPr>
      <w:r w:rsidRPr="004F6024">
        <w:t>The 18th amendment to Pakistan’s constitution in 2010 has led to delegating more power to provinces. MoCC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w:t>
      </w:r>
      <w:proofErr w:type="gramStart"/>
      <w:r w:rsidRPr="004F6024">
        <w:t>and in some cases</w:t>
      </w:r>
      <w:proofErr w:type="gramEnd"/>
      <w:r w:rsidRPr="004F6024">
        <w:t xml:space="preserve"> provincial and local capacities are limited on climate change concepts, MoCC understands the need for provinces to adopt NDCs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3931309B"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Taking stock of the NDC sectors at sub-national level which will essentially cover the understanding of what targets are being committed in NDCs and how provincial level policy instruments and actions will be implemented. This will also require identification of gaps for regular stock-taking to report back to UNFCCC.</w:t>
      </w:r>
    </w:p>
    <w:p w14:paraId="2F228FB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human and information capacities required for NDC implementation for prioritized actions in priority sectors which will help devise a plan to build capacity in both short and long terms.</w:t>
      </w:r>
    </w:p>
    <w:p w14:paraId="5BEF238F"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lastRenderedPageBreak/>
        <w:t>Assessing the policy instruments and institutional readiness for implementing the NDC which will cover analysis of different mitigation and adaptation policy instruments and deciding most suitable approach to attain desired NDC outcomes. This will also require an overhaul of existing practices in terms of policies as well as roles and responsibilities among different economic sectors based on addressing bottle-necks to NDC implementation.</w:t>
      </w:r>
    </w:p>
    <w:p w14:paraId="00340FE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6851BF91"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Mapping the financial support which will then inform national climate finance framework</w:t>
      </w:r>
    </w:p>
    <w:p w14:paraId="232F0A8D"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Monitoring progress and reporting back to MoCC on decided set of indicators consistent and captured within the national inventory, BTR reporting, and feed into the Paris Agreement’s global stocktake</w:t>
      </w:r>
    </w:p>
    <w:p w14:paraId="4DF24EE9" w14:textId="5F070AA7" w:rsidR="007409B2" w:rsidRPr="007409B2" w:rsidRDefault="007409B2" w:rsidP="007409B2">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625F870B" w14:textId="6813EA0E" w:rsidR="007409B2" w:rsidRDefault="007409B2" w:rsidP="007409B2">
      <w:pPr>
        <w:jc w:val="both"/>
      </w:pPr>
      <w:r w:rsidRPr="00745B23">
        <w:rPr>
          <w:b/>
          <w:bCs/>
        </w:rPr>
        <w:t>Gilgit Baltistan and Azad Jammu and Kashmir</w:t>
      </w:r>
      <w:r>
        <w:t>: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GLOFs, flash floods, avalanches, heatwaves etc</w:t>
      </w:r>
      <w:r>
        <w:rPr>
          <w:lang w:val="en-US"/>
        </w:rPr>
        <w:t>.</w:t>
      </w:r>
    </w:p>
    <w:p w14:paraId="16389FEA" w14:textId="5EB4C83F" w:rsidR="007409B2" w:rsidRDefault="007409B2" w:rsidP="007409B2">
      <w:pPr>
        <w:jc w:val="both"/>
      </w:pPr>
      <w:r>
        <w:t xml:space="preserve">Provinces will undergo the stages highlighted under </w:t>
      </w:r>
      <w:r w:rsidRPr="00941A55">
        <w:rPr>
          <w:b/>
          <w:bCs/>
        </w:rPr>
        <w:t>provincial roadmap formulation</w:t>
      </w:r>
      <w:r>
        <w:rPr>
          <w:b/>
          <w:bCs/>
        </w:rPr>
        <w:t xml:space="preserve"> </w:t>
      </w:r>
      <w:r>
        <w:t xml:space="preserve">to prioritize areas of intervention for short, medium and long-term. Based on </w:t>
      </w:r>
      <w:proofErr w:type="gramStart"/>
      <w:r>
        <w:t>these prioritization</w:t>
      </w:r>
      <w:proofErr w:type="gramEnd"/>
      <w:r>
        <w:t>, MoCC will be coordinating with provinces and will regularly monitor and evaluate their progress. The quarterly progress reports submitted by provinces will also be a way for provinces to communicate their needs like finances, technical assistance etc. to MoCC to make necessary arrangements. These financial needs will then inform financial framework covered in next section.</w:t>
      </w:r>
    </w:p>
    <w:p w14:paraId="4FE19832" w14:textId="1D3D4E4F" w:rsidR="007409B2" w:rsidRDefault="007409B2" w:rsidP="007409B2">
      <w:pPr>
        <w:jc w:val="both"/>
      </w:pPr>
      <w:r>
        <w:t>Based on the national and sub-national situation analysis, following actions with responsibilities and targets were committed in updated NDCs:</w:t>
      </w:r>
    </w:p>
    <w:p w14:paraId="2324302F" w14:textId="01C4896E" w:rsidR="007409B2" w:rsidRPr="00171CA7" w:rsidRDefault="00171CA7" w:rsidP="00171CA7">
      <w:pPr>
        <w:spacing w:line="240" w:lineRule="auto"/>
        <w:jc w:val="center"/>
        <w:rPr>
          <w:rFonts w:cstheme="minorHAnsi"/>
          <w:b/>
          <w:iCs/>
          <w:color w:val="000000" w:themeColor="text1"/>
          <w:szCs w:val="20"/>
        </w:rPr>
      </w:pPr>
      <w:bookmarkStart w:id="1" w:name="_Hlk112063117"/>
      <w:r w:rsidRPr="00272762">
        <w:rPr>
          <w:rFonts w:cstheme="minorHAnsi"/>
          <w:b/>
          <w:iCs/>
          <w:color w:val="000000" w:themeColor="text1"/>
          <w:szCs w:val="20"/>
        </w:rPr>
        <w:t xml:space="preserve">Table </w:t>
      </w:r>
      <w:r w:rsidR="00C528DC">
        <w:rPr>
          <w:rFonts w:cstheme="minorHAnsi"/>
          <w:b/>
          <w:iCs/>
          <w:color w:val="000000" w:themeColor="text1"/>
          <w:szCs w:val="20"/>
          <w:lang w:val="en-US"/>
        </w:rPr>
        <w:t>1</w:t>
      </w:r>
      <w:r w:rsidRPr="00272762">
        <w:rPr>
          <w:rFonts w:cstheme="minorHAnsi"/>
          <w:b/>
          <w:iCs/>
          <w:color w:val="000000" w:themeColor="text1"/>
          <w:szCs w:val="20"/>
        </w:rPr>
        <w:t>: Supporting Adaptation Actions &amp; Indicators</w:t>
      </w:r>
      <w:bookmarkEnd w:id="1"/>
    </w:p>
    <w:tbl>
      <w:tblPr>
        <w:tblStyle w:val="GridTable4-Accent3"/>
        <w:tblW w:w="9788" w:type="dxa"/>
        <w:tblInd w:w="-438" w:type="dxa"/>
        <w:tblLayout w:type="fixed"/>
        <w:tblLook w:val="06A0" w:firstRow="1" w:lastRow="0" w:firstColumn="1" w:lastColumn="0" w:noHBand="1" w:noVBand="1"/>
      </w:tblPr>
      <w:tblGrid>
        <w:gridCol w:w="1567"/>
        <w:gridCol w:w="3079"/>
        <w:gridCol w:w="1462"/>
        <w:gridCol w:w="2263"/>
        <w:gridCol w:w="1417"/>
      </w:tblGrid>
      <w:tr w:rsidR="00171CA7" w:rsidRPr="00EA56F7" w14:paraId="54BDBD31" w14:textId="77777777" w:rsidTr="00C52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hideMark/>
          </w:tcPr>
          <w:p w14:paraId="41F3928C" w14:textId="77777777" w:rsidR="00171CA7" w:rsidRPr="00D0524C" w:rsidRDefault="00171CA7" w:rsidP="00CF541E">
            <w:pPr>
              <w:ind w:firstLine="0"/>
              <w:jc w:val="center"/>
              <w:rPr>
                <w:rFonts w:cstheme="minorHAnsi"/>
                <w:b w:val="0"/>
                <w:bCs w:val="0"/>
                <w:color w:val="auto"/>
                <w:szCs w:val="20"/>
              </w:rPr>
            </w:pPr>
            <w:r w:rsidRPr="00D0524C">
              <w:rPr>
                <w:rFonts w:cstheme="minorHAnsi"/>
                <w:color w:val="auto"/>
                <w:szCs w:val="20"/>
              </w:rPr>
              <w:t>Objective</w:t>
            </w:r>
          </w:p>
        </w:tc>
        <w:tc>
          <w:tcPr>
            <w:tcW w:w="3079" w:type="dxa"/>
            <w:hideMark/>
          </w:tcPr>
          <w:p w14:paraId="3849E239" w14:textId="77777777" w:rsidR="00171CA7" w:rsidRPr="00D0524C" w:rsidRDefault="00171CA7" w:rsidP="00CF541E">
            <w:pPr>
              <w:ind w:firstLine="18"/>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Supporting Actions</w:t>
            </w:r>
          </w:p>
        </w:tc>
        <w:tc>
          <w:tcPr>
            <w:tcW w:w="1462" w:type="dxa"/>
            <w:hideMark/>
          </w:tcPr>
          <w:p w14:paraId="057864A0" w14:textId="77777777" w:rsidR="00171CA7" w:rsidRPr="00D0524C" w:rsidRDefault="00171CA7"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Lead Organization</w:t>
            </w:r>
          </w:p>
        </w:tc>
        <w:tc>
          <w:tcPr>
            <w:tcW w:w="2263" w:type="dxa"/>
            <w:hideMark/>
          </w:tcPr>
          <w:p w14:paraId="76B8FF46"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Indicators</w:t>
            </w:r>
          </w:p>
        </w:tc>
        <w:tc>
          <w:tcPr>
            <w:tcW w:w="1417" w:type="dxa"/>
          </w:tcPr>
          <w:p w14:paraId="322626A1"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 xml:space="preserve">Priority by Provinces </w:t>
            </w:r>
          </w:p>
          <w:p w14:paraId="7CA4AE40"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D0524C">
              <w:rPr>
                <w:rFonts w:cstheme="minorHAnsi"/>
                <w:color w:val="auto"/>
                <w:szCs w:val="20"/>
              </w:rPr>
              <w:t>(</w:t>
            </w:r>
            <w:proofErr w:type="gramStart"/>
            <w:r w:rsidRPr="00D0524C">
              <w:rPr>
                <w:rFonts w:cstheme="minorHAnsi"/>
                <w:color w:val="auto"/>
                <w:szCs w:val="20"/>
              </w:rPr>
              <w:t>H,M</w:t>
            </w:r>
            <w:proofErr w:type="gramEnd"/>
            <w:r w:rsidRPr="00D0524C">
              <w:rPr>
                <w:rFonts w:cstheme="minorHAnsi"/>
                <w:color w:val="auto"/>
                <w:szCs w:val="20"/>
              </w:rPr>
              <w:t>,L)</w:t>
            </w:r>
          </w:p>
        </w:tc>
      </w:tr>
      <w:tr w:rsidR="00C528DC" w:rsidRPr="00EA56F7" w14:paraId="766D2ABA" w14:textId="77777777" w:rsidTr="00C528D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val="restart"/>
            <w:hideMark/>
          </w:tcPr>
          <w:p w14:paraId="7CA25DAC" w14:textId="77777777" w:rsidR="00C528DC" w:rsidRPr="00C528DC" w:rsidRDefault="00C528DC" w:rsidP="00CF541E">
            <w:pPr>
              <w:ind w:firstLine="0"/>
              <w:rPr>
                <w:rFonts w:cstheme="minorHAnsi"/>
                <w:sz w:val="20"/>
                <w:szCs w:val="18"/>
              </w:rPr>
            </w:pPr>
            <w:r w:rsidRPr="00C528DC">
              <w:rPr>
                <w:rFonts w:cstheme="minorHAnsi"/>
                <w:sz w:val="20"/>
                <w:szCs w:val="18"/>
              </w:rPr>
              <w:t>Mitigate impacts of extreme events through preparedness and capacity building.</w:t>
            </w:r>
          </w:p>
        </w:tc>
        <w:tc>
          <w:tcPr>
            <w:tcW w:w="3079" w:type="dxa"/>
            <w:hideMark/>
          </w:tcPr>
          <w:p w14:paraId="7BF08019" w14:textId="77777777" w:rsidR="00C528DC" w:rsidRPr="00C528DC" w:rsidRDefault="00C528DC"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A hydro-meteorological monitoring system for developing an operational system on water-related DRR products and effective dissemination through online systems</w:t>
            </w:r>
          </w:p>
        </w:tc>
        <w:tc>
          <w:tcPr>
            <w:tcW w:w="1462" w:type="dxa"/>
            <w:hideMark/>
          </w:tcPr>
          <w:p w14:paraId="546F3F95" w14:textId="77777777" w:rsidR="00C528DC" w:rsidRPr="00C528DC" w:rsidRDefault="00C528DC"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NDMA, FFC, MoWR /</w:t>
            </w:r>
            <w:r w:rsidRPr="00C528DC">
              <w:rPr>
                <w:rFonts w:cstheme="minorHAnsi"/>
                <w:color w:val="000000" w:themeColor="text1"/>
                <w:sz w:val="20"/>
                <w:szCs w:val="18"/>
              </w:rPr>
              <w:t xml:space="preserve"> Provincial department</w:t>
            </w:r>
          </w:p>
        </w:tc>
        <w:tc>
          <w:tcPr>
            <w:tcW w:w="2263" w:type="dxa"/>
            <w:hideMark/>
          </w:tcPr>
          <w:p w14:paraId="4AE724C0" w14:textId="77777777" w:rsidR="00C528DC" w:rsidRPr="00C528DC" w:rsidRDefault="00C528DC"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Hydro-meteorological monitoring system developed</w:t>
            </w:r>
          </w:p>
        </w:tc>
        <w:tc>
          <w:tcPr>
            <w:tcW w:w="1417" w:type="dxa"/>
          </w:tcPr>
          <w:p w14:paraId="2079A9A0" w14:textId="77777777" w:rsidR="00C528DC" w:rsidRPr="00EA56F7" w:rsidRDefault="00C528DC"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C528DC" w:rsidRPr="00EA56F7" w14:paraId="6A3F7ECD" w14:textId="77777777" w:rsidTr="00C528D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550D05F9" w14:textId="77777777" w:rsidR="00C528DC" w:rsidRPr="00C528DC" w:rsidRDefault="00C528DC" w:rsidP="00CF541E">
            <w:pPr>
              <w:ind w:firstLine="0"/>
              <w:rPr>
                <w:rFonts w:cstheme="minorHAnsi"/>
                <w:sz w:val="20"/>
                <w:szCs w:val="18"/>
              </w:rPr>
            </w:pPr>
          </w:p>
        </w:tc>
        <w:tc>
          <w:tcPr>
            <w:tcW w:w="3079" w:type="dxa"/>
            <w:hideMark/>
          </w:tcPr>
          <w:p w14:paraId="6FAB0A94" w14:textId="77777777" w:rsidR="00C528DC" w:rsidRPr="00C528DC" w:rsidRDefault="00C528DC"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C528DC">
              <w:rPr>
                <w:rFonts w:cstheme="minorHAnsi"/>
                <w:sz w:val="20"/>
                <w:szCs w:val="18"/>
              </w:rPr>
              <w:t>Establishment of a credible national water, weather, and climate database to tackle natural disasters</w:t>
            </w:r>
          </w:p>
        </w:tc>
        <w:tc>
          <w:tcPr>
            <w:tcW w:w="1462" w:type="dxa"/>
            <w:hideMark/>
          </w:tcPr>
          <w:p w14:paraId="0FC1C9E7" w14:textId="77777777" w:rsidR="00C528DC" w:rsidRPr="00C528DC" w:rsidRDefault="00C528DC"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C528DC">
              <w:rPr>
                <w:rFonts w:cstheme="minorHAnsi"/>
                <w:sz w:val="20"/>
                <w:szCs w:val="18"/>
              </w:rPr>
              <w:t xml:space="preserve">NDMA, FFC, GCISC, Pakistan Metrological Department </w:t>
            </w:r>
            <w:r w:rsidRPr="00C528DC">
              <w:rPr>
                <w:rFonts w:cstheme="minorHAnsi"/>
                <w:sz w:val="20"/>
                <w:szCs w:val="18"/>
              </w:rPr>
              <w:lastRenderedPageBreak/>
              <w:t>(PMD)/</w:t>
            </w:r>
            <w:r w:rsidRPr="00C528DC">
              <w:rPr>
                <w:rFonts w:cstheme="minorHAnsi"/>
                <w:color w:val="000000" w:themeColor="text1"/>
                <w:sz w:val="20"/>
                <w:szCs w:val="18"/>
              </w:rPr>
              <w:t xml:space="preserve"> Provincial department</w:t>
            </w:r>
          </w:p>
        </w:tc>
        <w:tc>
          <w:tcPr>
            <w:tcW w:w="2263" w:type="dxa"/>
            <w:hideMark/>
          </w:tcPr>
          <w:p w14:paraId="186B5965" w14:textId="77777777" w:rsidR="00C528DC" w:rsidRPr="00C528DC" w:rsidRDefault="00C528DC"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C528DC">
              <w:rPr>
                <w:rFonts w:cstheme="minorHAnsi"/>
                <w:sz w:val="20"/>
                <w:szCs w:val="18"/>
              </w:rPr>
              <w:lastRenderedPageBreak/>
              <w:t>Climate database established</w:t>
            </w:r>
          </w:p>
        </w:tc>
        <w:tc>
          <w:tcPr>
            <w:tcW w:w="1417" w:type="dxa"/>
          </w:tcPr>
          <w:p w14:paraId="69512D30" w14:textId="77777777" w:rsidR="00C528DC" w:rsidRPr="00EA56F7" w:rsidRDefault="00C528DC"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C528DC" w:rsidRPr="00EA56F7" w14:paraId="6D1519BA" w14:textId="77777777" w:rsidTr="00C528D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20F05BB0" w14:textId="77777777" w:rsidR="00C528DC" w:rsidRPr="00C528DC" w:rsidRDefault="00C528DC" w:rsidP="00CF541E">
            <w:pPr>
              <w:ind w:firstLine="0"/>
              <w:rPr>
                <w:rFonts w:cstheme="minorHAnsi"/>
                <w:sz w:val="20"/>
                <w:szCs w:val="18"/>
              </w:rPr>
            </w:pPr>
          </w:p>
        </w:tc>
        <w:tc>
          <w:tcPr>
            <w:tcW w:w="3079" w:type="dxa"/>
            <w:hideMark/>
          </w:tcPr>
          <w:p w14:paraId="3FFA20EA" w14:textId="77777777" w:rsidR="00C528DC" w:rsidRPr="00C528DC" w:rsidRDefault="00C528DC"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Promote the use of space technologies and digital innovation in DRR, agriculture water management through gender-segregated data and capacity development for national partners</w:t>
            </w:r>
          </w:p>
        </w:tc>
        <w:tc>
          <w:tcPr>
            <w:tcW w:w="1462" w:type="dxa"/>
            <w:hideMark/>
          </w:tcPr>
          <w:p w14:paraId="79CD90C3" w14:textId="77777777" w:rsidR="00C528DC" w:rsidRPr="00C528DC" w:rsidRDefault="00C528DC"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NDMA, FFC, GCISC, PMD/</w:t>
            </w:r>
            <w:r w:rsidRPr="00C528DC">
              <w:rPr>
                <w:rFonts w:cstheme="minorHAnsi"/>
                <w:color w:val="000000" w:themeColor="text1"/>
                <w:sz w:val="20"/>
                <w:szCs w:val="18"/>
              </w:rPr>
              <w:t xml:space="preserve"> Provincial department</w:t>
            </w:r>
          </w:p>
        </w:tc>
        <w:tc>
          <w:tcPr>
            <w:tcW w:w="2263" w:type="dxa"/>
            <w:hideMark/>
          </w:tcPr>
          <w:p w14:paraId="5E378E49" w14:textId="77777777" w:rsidR="00C528DC" w:rsidRPr="00C528DC" w:rsidRDefault="00C528DC"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Number of capacity development initiatives undertaken</w:t>
            </w:r>
          </w:p>
        </w:tc>
        <w:tc>
          <w:tcPr>
            <w:tcW w:w="1417" w:type="dxa"/>
          </w:tcPr>
          <w:p w14:paraId="145A73B1" w14:textId="77777777" w:rsidR="00C528DC" w:rsidRPr="00EA56F7" w:rsidRDefault="00C528DC"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C528DC" w:rsidRPr="00EA56F7" w14:paraId="7F83967B" w14:textId="77777777" w:rsidTr="00C528DC">
        <w:tblPrEx>
          <w:tblLook w:val="04A0" w:firstRow="1" w:lastRow="0" w:firstColumn="1" w:lastColumn="0" w:noHBand="0" w:noVBand="1"/>
        </w:tblPrEx>
        <w:trPr>
          <w:trHeight w:val="1583"/>
        </w:trPr>
        <w:tc>
          <w:tcPr>
            <w:cnfStyle w:val="001000000000" w:firstRow="0" w:lastRow="0" w:firstColumn="1" w:lastColumn="0" w:oddVBand="0" w:evenVBand="0" w:oddHBand="0" w:evenHBand="0" w:firstRowFirstColumn="0" w:firstRowLastColumn="0" w:lastRowFirstColumn="0" w:lastRowLastColumn="0"/>
            <w:tcW w:w="1567" w:type="dxa"/>
            <w:vMerge/>
            <w:hideMark/>
          </w:tcPr>
          <w:p w14:paraId="5D88D8E6" w14:textId="77777777" w:rsidR="00C528DC" w:rsidRPr="00C528DC" w:rsidRDefault="00C528DC" w:rsidP="00CF541E">
            <w:pPr>
              <w:ind w:firstLine="0"/>
              <w:rPr>
                <w:rFonts w:cstheme="minorHAnsi"/>
                <w:sz w:val="20"/>
                <w:szCs w:val="18"/>
              </w:rPr>
            </w:pPr>
          </w:p>
        </w:tc>
        <w:tc>
          <w:tcPr>
            <w:tcW w:w="3079" w:type="dxa"/>
            <w:hideMark/>
          </w:tcPr>
          <w:p w14:paraId="65F5D1C9" w14:textId="77777777" w:rsidR="00C528DC" w:rsidRPr="00C528DC" w:rsidRDefault="00C528DC"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C528DC">
              <w:rPr>
                <w:rFonts w:cstheme="minorHAnsi"/>
                <w:sz w:val="20"/>
                <w:szCs w:val="18"/>
              </w:rPr>
              <w:t>Cost-effective innovative disaster risk management solutions to reduce the loss of life, infrastructure, and livelihoods at all scales</w:t>
            </w:r>
          </w:p>
        </w:tc>
        <w:tc>
          <w:tcPr>
            <w:tcW w:w="1462" w:type="dxa"/>
            <w:hideMark/>
          </w:tcPr>
          <w:p w14:paraId="227DEAE2" w14:textId="77777777" w:rsidR="00C528DC" w:rsidRPr="00C528DC" w:rsidRDefault="00C528DC"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C528DC">
              <w:rPr>
                <w:rFonts w:cstheme="minorHAnsi"/>
                <w:sz w:val="20"/>
                <w:szCs w:val="18"/>
              </w:rPr>
              <w:t>PDMAs/</w:t>
            </w:r>
            <w:r w:rsidRPr="00C528DC">
              <w:rPr>
                <w:rFonts w:cstheme="minorHAnsi"/>
                <w:color w:val="000000" w:themeColor="text1"/>
                <w:sz w:val="20"/>
                <w:szCs w:val="18"/>
              </w:rPr>
              <w:t xml:space="preserve"> Provincial department</w:t>
            </w:r>
          </w:p>
        </w:tc>
        <w:tc>
          <w:tcPr>
            <w:tcW w:w="2263" w:type="dxa"/>
            <w:hideMark/>
          </w:tcPr>
          <w:p w14:paraId="53A891EE" w14:textId="77777777" w:rsidR="00C528DC" w:rsidRPr="00C528DC" w:rsidRDefault="00C528DC"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C528DC">
              <w:rPr>
                <w:rFonts w:cstheme="minorHAnsi"/>
                <w:sz w:val="20"/>
                <w:szCs w:val="18"/>
              </w:rPr>
              <w:t>Number of cost-effective innovative disaster risk management solutions implemented</w:t>
            </w:r>
          </w:p>
        </w:tc>
        <w:tc>
          <w:tcPr>
            <w:tcW w:w="1417" w:type="dxa"/>
          </w:tcPr>
          <w:p w14:paraId="04F32949" w14:textId="77777777" w:rsidR="00C528DC" w:rsidRPr="00EA56F7" w:rsidRDefault="00C528DC"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C528DC" w:rsidRPr="00EA56F7" w14:paraId="7A9AB3E3" w14:textId="77777777" w:rsidTr="00C528D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7630D907" w14:textId="77777777" w:rsidR="00C528DC" w:rsidRPr="00C528DC" w:rsidRDefault="00C528DC" w:rsidP="00CF541E">
            <w:pPr>
              <w:ind w:firstLine="0"/>
              <w:rPr>
                <w:rFonts w:cstheme="minorHAnsi"/>
                <w:sz w:val="20"/>
                <w:szCs w:val="18"/>
              </w:rPr>
            </w:pPr>
          </w:p>
        </w:tc>
        <w:tc>
          <w:tcPr>
            <w:tcW w:w="3079" w:type="dxa"/>
            <w:hideMark/>
          </w:tcPr>
          <w:p w14:paraId="4B02D48F" w14:textId="77777777" w:rsidR="00C528DC" w:rsidRPr="00C528DC" w:rsidRDefault="00C528DC"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Develop a nationwide scale Multi-Hazard Vulnerability and Risk Assessment (MHVRA) in a Spatio-temporal format including detailed and location-specific assessments to providing comprehensive risk information</w:t>
            </w:r>
          </w:p>
        </w:tc>
        <w:tc>
          <w:tcPr>
            <w:tcW w:w="1462" w:type="dxa"/>
            <w:hideMark/>
          </w:tcPr>
          <w:p w14:paraId="46A144E5" w14:textId="77777777" w:rsidR="00C528DC" w:rsidRPr="00C528DC" w:rsidRDefault="00C528DC"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NDMA /</w:t>
            </w:r>
            <w:r w:rsidRPr="00C528DC">
              <w:rPr>
                <w:rFonts w:cstheme="minorHAnsi"/>
                <w:color w:val="000000" w:themeColor="text1"/>
                <w:sz w:val="20"/>
                <w:szCs w:val="18"/>
              </w:rPr>
              <w:t xml:space="preserve"> Provincial department</w:t>
            </w:r>
          </w:p>
        </w:tc>
        <w:tc>
          <w:tcPr>
            <w:tcW w:w="2263" w:type="dxa"/>
            <w:hideMark/>
          </w:tcPr>
          <w:p w14:paraId="33DCE1F4" w14:textId="77777777" w:rsidR="00C528DC" w:rsidRPr="00C528DC" w:rsidRDefault="00C528DC"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C528DC">
              <w:rPr>
                <w:rFonts w:cstheme="minorHAnsi"/>
                <w:sz w:val="20"/>
                <w:szCs w:val="18"/>
              </w:rPr>
              <w:t>MHVRA developed</w:t>
            </w:r>
          </w:p>
        </w:tc>
        <w:tc>
          <w:tcPr>
            <w:tcW w:w="1417" w:type="dxa"/>
          </w:tcPr>
          <w:p w14:paraId="3BD52289" w14:textId="77777777" w:rsidR="00C528DC" w:rsidRPr="00EA56F7" w:rsidRDefault="00C528DC"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bl>
    <w:p w14:paraId="02B416D9" w14:textId="7BFA5176" w:rsidR="007409B2" w:rsidRDefault="007409B2" w:rsidP="007409B2">
      <w:pPr>
        <w:jc w:val="both"/>
      </w:pPr>
    </w:p>
    <w:p w14:paraId="4D140B36" w14:textId="2B819E3A" w:rsidR="00927180" w:rsidRDefault="00927180">
      <w:r>
        <w:br w:type="page"/>
      </w:r>
    </w:p>
    <w:p w14:paraId="60ECCC2F" w14:textId="77777777" w:rsidR="00927180" w:rsidRPr="000617E2" w:rsidRDefault="00927180" w:rsidP="000617E2">
      <w:pPr>
        <w:pStyle w:val="Heading2"/>
        <w:jc w:val="center"/>
        <w:rPr>
          <w:rFonts w:cstheme="majorHAnsi"/>
          <w:b/>
          <w:bCs/>
          <w:sz w:val="28"/>
          <w:szCs w:val="28"/>
        </w:rPr>
      </w:pPr>
      <w:r w:rsidRPr="000617E2">
        <w:rPr>
          <w:rFonts w:cstheme="majorHAnsi"/>
          <w:b/>
          <w:bCs/>
          <w:sz w:val="28"/>
          <w:szCs w:val="28"/>
        </w:rPr>
        <w:lastRenderedPageBreak/>
        <w:t>Template to be completed by Department</w:t>
      </w:r>
    </w:p>
    <w:p w14:paraId="44203B7D" w14:textId="2815C78B" w:rsidR="00927180" w:rsidRDefault="00927180" w:rsidP="00927180">
      <w:pPr>
        <w:jc w:val="center"/>
        <w:rPr>
          <w:b/>
          <w:bCs/>
          <w:lang w:val="en-US"/>
        </w:rPr>
      </w:pPr>
      <w:r>
        <w:rPr>
          <w:b/>
          <w:bCs/>
          <w:lang w:val="en-US"/>
        </w:rPr>
        <w:t>Table 1: Adaptation Actions</w:t>
      </w:r>
    </w:p>
    <w:tbl>
      <w:tblPr>
        <w:tblStyle w:val="GridTable4-Accent3"/>
        <w:tblW w:w="5419" w:type="pct"/>
        <w:tblLook w:val="06A0" w:firstRow="1" w:lastRow="0" w:firstColumn="1" w:lastColumn="0" w:noHBand="1" w:noVBand="1"/>
      </w:tblPr>
      <w:tblGrid>
        <w:gridCol w:w="1349"/>
        <w:gridCol w:w="1843"/>
        <w:gridCol w:w="1237"/>
        <w:gridCol w:w="1364"/>
        <w:gridCol w:w="1038"/>
        <w:gridCol w:w="1366"/>
        <w:gridCol w:w="1575"/>
      </w:tblGrid>
      <w:tr w:rsidR="00927180" w14:paraId="55A0ADC5" w14:textId="77777777" w:rsidTr="00927180">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90" w:type="pct"/>
            <w:hideMark/>
          </w:tcPr>
          <w:p w14:paraId="64B65AB3" w14:textId="77777777" w:rsidR="00927180" w:rsidRPr="00927180" w:rsidRDefault="00927180" w:rsidP="00CF541E">
            <w:pPr>
              <w:ind w:firstLine="0"/>
              <w:jc w:val="center"/>
              <w:rPr>
                <w:rFonts w:cstheme="minorHAnsi"/>
                <w:b w:val="0"/>
                <w:bCs w:val="0"/>
                <w:color w:val="auto"/>
                <w:szCs w:val="20"/>
              </w:rPr>
            </w:pPr>
            <w:r w:rsidRPr="00927180">
              <w:rPr>
                <w:rFonts w:cstheme="minorHAnsi"/>
                <w:color w:val="auto"/>
                <w:szCs w:val="20"/>
              </w:rPr>
              <w:t>Objective</w:t>
            </w:r>
          </w:p>
        </w:tc>
        <w:tc>
          <w:tcPr>
            <w:tcW w:w="943" w:type="pct"/>
            <w:hideMark/>
          </w:tcPr>
          <w:p w14:paraId="42C260AA" w14:textId="77777777" w:rsidR="00927180" w:rsidRPr="00927180" w:rsidRDefault="00927180"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927180">
              <w:rPr>
                <w:rFonts w:cstheme="minorHAnsi"/>
                <w:color w:val="auto"/>
                <w:szCs w:val="20"/>
              </w:rPr>
              <w:t>Indicators</w:t>
            </w:r>
          </w:p>
        </w:tc>
        <w:tc>
          <w:tcPr>
            <w:tcW w:w="633" w:type="pct"/>
          </w:tcPr>
          <w:p w14:paraId="36033938" w14:textId="77777777" w:rsidR="00927180" w:rsidRPr="00927180" w:rsidRDefault="00927180"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927180">
              <w:rPr>
                <w:rFonts w:cstheme="minorHAnsi"/>
                <w:color w:val="auto"/>
                <w:szCs w:val="20"/>
              </w:rPr>
              <w:t xml:space="preserve">Priority by Provinces </w:t>
            </w:r>
          </w:p>
          <w:p w14:paraId="34B6DC8E" w14:textId="77777777" w:rsidR="00927180" w:rsidRPr="00927180" w:rsidRDefault="00927180"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927180">
              <w:rPr>
                <w:rFonts w:cstheme="minorHAnsi"/>
                <w:color w:val="auto"/>
                <w:szCs w:val="20"/>
              </w:rPr>
              <w:t>(</w:t>
            </w:r>
            <w:proofErr w:type="gramStart"/>
            <w:r w:rsidRPr="00927180">
              <w:rPr>
                <w:rFonts w:cstheme="minorHAnsi"/>
                <w:color w:val="auto"/>
                <w:szCs w:val="20"/>
              </w:rPr>
              <w:t>H,M</w:t>
            </w:r>
            <w:proofErr w:type="gramEnd"/>
            <w:r w:rsidRPr="00927180">
              <w:rPr>
                <w:rFonts w:cstheme="minorHAnsi"/>
                <w:color w:val="auto"/>
                <w:szCs w:val="20"/>
              </w:rPr>
              <w:t>,L)</w:t>
            </w:r>
          </w:p>
        </w:tc>
        <w:tc>
          <w:tcPr>
            <w:tcW w:w="698" w:type="pct"/>
          </w:tcPr>
          <w:p w14:paraId="66380ACD" w14:textId="77777777" w:rsidR="00927180" w:rsidRPr="00927180" w:rsidRDefault="00927180"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927180">
              <w:rPr>
                <w:rFonts w:cstheme="minorHAnsi"/>
                <w:color w:val="auto"/>
                <w:szCs w:val="20"/>
              </w:rPr>
              <w:t>Immediate Action/ Long term Action</w:t>
            </w:r>
          </w:p>
        </w:tc>
        <w:tc>
          <w:tcPr>
            <w:tcW w:w="531" w:type="pct"/>
          </w:tcPr>
          <w:p w14:paraId="0F0344CD" w14:textId="77777777" w:rsidR="00927180" w:rsidRPr="00927180" w:rsidRDefault="00927180"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927180">
              <w:rPr>
                <w:rFonts w:cstheme="minorHAnsi"/>
                <w:color w:val="auto"/>
                <w:szCs w:val="20"/>
              </w:rPr>
              <w:t>Activity Cost</w:t>
            </w:r>
          </w:p>
        </w:tc>
        <w:tc>
          <w:tcPr>
            <w:tcW w:w="699" w:type="pct"/>
          </w:tcPr>
          <w:p w14:paraId="0B731649" w14:textId="77777777" w:rsidR="00927180" w:rsidRPr="00927180" w:rsidRDefault="00927180"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927180">
              <w:rPr>
                <w:rFonts w:cstheme="minorHAnsi"/>
                <w:color w:val="auto"/>
                <w:szCs w:val="20"/>
              </w:rPr>
              <w:t>Timeframe</w:t>
            </w:r>
          </w:p>
        </w:tc>
        <w:tc>
          <w:tcPr>
            <w:tcW w:w="806" w:type="pct"/>
          </w:tcPr>
          <w:p w14:paraId="592AAFA2" w14:textId="77777777" w:rsidR="00927180" w:rsidRPr="00927180" w:rsidRDefault="00927180"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927180">
              <w:rPr>
                <w:rFonts w:cstheme="minorHAnsi"/>
                <w:color w:val="auto"/>
                <w:szCs w:val="20"/>
              </w:rPr>
              <w:t>Stakeholders</w:t>
            </w:r>
          </w:p>
        </w:tc>
      </w:tr>
      <w:tr w:rsidR="00927180" w:rsidRPr="00EA56F7" w14:paraId="418A30F3" w14:textId="77777777" w:rsidTr="009271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val="restart"/>
            <w:hideMark/>
          </w:tcPr>
          <w:p w14:paraId="3DE86677" w14:textId="77777777" w:rsidR="00927180" w:rsidRPr="00927180" w:rsidRDefault="00927180" w:rsidP="00CF541E">
            <w:pPr>
              <w:ind w:firstLine="0"/>
              <w:rPr>
                <w:rFonts w:cstheme="minorHAnsi"/>
                <w:sz w:val="20"/>
                <w:szCs w:val="18"/>
              </w:rPr>
            </w:pPr>
            <w:r w:rsidRPr="00927180">
              <w:rPr>
                <w:rFonts w:cstheme="minorHAnsi"/>
                <w:sz w:val="20"/>
                <w:szCs w:val="18"/>
              </w:rPr>
              <w:t>Mitigate impacts of extreme events through preparedness and capacity building.</w:t>
            </w:r>
          </w:p>
        </w:tc>
        <w:tc>
          <w:tcPr>
            <w:tcW w:w="943" w:type="pct"/>
            <w:hideMark/>
          </w:tcPr>
          <w:p w14:paraId="17AFC10B"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27180">
              <w:rPr>
                <w:rFonts w:cstheme="minorHAnsi"/>
                <w:sz w:val="20"/>
                <w:szCs w:val="18"/>
              </w:rPr>
              <w:t>Hydro-meteorological monitoring system developed</w:t>
            </w:r>
          </w:p>
        </w:tc>
        <w:tc>
          <w:tcPr>
            <w:tcW w:w="633" w:type="pct"/>
          </w:tcPr>
          <w:p w14:paraId="4C8D865B"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8" w:type="pct"/>
          </w:tcPr>
          <w:p w14:paraId="6C683636"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31" w:type="pct"/>
          </w:tcPr>
          <w:p w14:paraId="74F497B2"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9" w:type="pct"/>
          </w:tcPr>
          <w:p w14:paraId="666C7F06"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806" w:type="pct"/>
          </w:tcPr>
          <w:p w14:paraId="6B51F0A7"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927180" w:rsidRPr="00EA56F7" w14:paraId="64EC0A74" w14:textId="77777777" w:rsidTr="0092718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0" w:type="pct"/>
            <w:vMerge/>
            <w:hideMark/>
          </w:tcPr>
          <w:p w14:paraId="6D84C4E6" w14:textId="77777777" w:rsidR="00927180" w:rsidRPr="00927180" w:rsidRDefault="00927180" w:rsidP="00CF541E">
            <w:pPr>
              <w:ind w:firstLine="0"/>
              <w:rPr>
                <w:rFonts w:cstheme="minorHAnsi"/>
                <w:sz w:val="20"/>
                <w:szCs w:val="18"/>
              </w:rPr>
            </w:pPr>
          </w:p>
        </w:tc>
        <w:tc>
          <w:tcPr>
            <w:tcW w:w="943" w:type="pct"/>
            <w:hideMark/>
          </w:tcPr>
          <w:p w14:paraId="1982979B"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27180">
              <w:rPr>
                <w:rFonts w:cstheme="minorHAnsi"/>
                <w:sz w:val="20"/>
                <w:szCs w:val="18"/>
              </w:rPr>
              <w:t>Climate database established</w:t>
            </w:r>
          </w:p>
        </w:tc>
        <w:tc>
          <w:tcPr>
            <w:tcW w:w="633" w:type="pct"/>
          </w:tcPr>
          <w:p w14:paraId="41FEC616"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8" w:type="pct"/>
          </w:tcPr>
          <w:p w14:paraId="66021D58"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531" w:type="pct"/>
          </w:tcPr>
          <w:p w14:paraId="7A2CB3A0"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9" w:type="pct"/>
          </w:tcPr>
          <w:p w14:paraId="1FF3E83B"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806" w:type="pct"/>
          </w:tcPr>
          <w:p w14:paraId="6B20D082"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927180" w:rsidRPr="00EA56F7" w14:paraId="3EB59AA7" w14:textId="77777777" w:rsidTr="009271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hideMark/>
          </w:tcPr>
          <w:p w14:paraId="4E59EE77" w14:textId="77777777" w:rsidR="00927180" w:rsidRPr="00927180" w:rsidRDefault="00927180" w:rsidP="00CF541E">
            <w:pPr>
              <w:ind w:firstLine="0"/>
              <w:rPr>
                <w:rFonts w:cstheme="minorHAnsi"/>
                <w:sz w:val="20"/>
                <w:szCs w:val="18"/>
              </w:rPr>
            </w:pPr>
          </w:p>
        </w:tc>
        <w:tc>
          <w:tcPr>
            <w:tcW w:w="943" w:type="pct"/>
            <w:hideMark/>
          </w:tcPr>
          <w:p w14:paraId="6B1E1B67"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27180">
              <w:rPr>
                <w:rFonts w:cstheme="minorHAnsi"/>
                <w:sz w:val="20"/>
                <w:szCs w:val="18"/>
              </w:rPr>
              <w:t>Number of capacity development initiatives undertaken</w:t>
            </w:r>
          </w:p>
        </w:tc>
        <w:tc>
          <w:tcPr>
            <w:tcW w:w="633" w:type="pct"/>
          </w:tcPr>
          <w:p w14:paraId="7D0E25E4"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8" w:type="pct"/>
          </w:tcPr>
          <w:p w14:paraId="22D09630"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31" w:type="pct"/>
          </w:tcPr>
          <w:p w14:paraId="371E7ABE"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9" w:type="pct"/>
          </w:tcPr>
          <w:p w14:paraId="2757938E"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806" w:type="pct"/>
          </w:tcPr>
          <w:p w14:paraId="65C481D4"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927180" w:rsidRPr="00EA56F7" w14:paraId="24D56A5C" w14:textId="77777777" w:rsidTr="00927180">
        <w:tblPrEx>
          <w:tblLook w:val="04A0" w:firstRow="1" w:lastRow="0" w:firstColumn="1" w:lastColumn="0" w:noHBand="0" w:noVBand="1"/>
        </w:tblPrEx>
        <w:trPr>
          <w:trHeight w:val="890"/>
        </w:trPr>
        <w:tc>
          <w:tcPr>
            <w:cnfStyle w:val="001000000000" w:firstRow="0" w:lastRow="0" w:firstColumn="1" w:lastColumn="0" w:oddVBand="0" w:evenVBand="0" w:oddHBand="0" w:evenHBand="0" w:firstRowFirstColumn="0" w:firstRowLastColumn="0" w:lastRowFirstColumn="0" w:lastRowLastColumn="0"/>
            <w:tcW w:w="690" w:type="pct"/>
            <w:vMerge/>
            <w:hideMark/>
          </w:tcPr>
          <w:p w14:paraId="57FABD14" w14:textId="77777777" w:rsidR="00927180" w:rsidRPr="00927180" w:rsidRDefault="00927180" w:rsidP="00CF541E">
            <w:pPr>
              <w:ind w:firstLine="0"/>
              <w:rPr>
                <w:rFonts w:cstheme="minorHAnsi"/>
                <w:sz w:val="20"/>
                <w:szCs w:val="18"/>
              </w:rPr>
            </w:pPr>
          </w:p>
        </w:tc>
        <w:tc>
          <w:tcPr>
            <w:tcW w:w="943" w:type="pct"/>
            <w:hideMark/>
          </w:tcPr>
          <w:p w14:paraId="49347BE3"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27180">
              <w:rPr>
                <w:rFonts w:cstheme="minorHAnsi"/>
                <w:sz w:val="20"/>
                <w:szCs w:val="18"/>
              </w:rPr>
              <w:t>Number of cost-effective innovative disaster risk management solutions implemented</w:t>
            </w:r>
          </w:p>
        </w:tc>
        <w:tc>
          <w:tcPr>
            <w:tcW w:w="633" w:type="pct"/>
          </w:tcPr>
          <w:p w14:paraId="7D818236"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8" w:type="pct"/>
          </w:tcPr>
          <w:p w14:paraId="6C6D4E25"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531" w:type="pct"/>
          </w:tcPr>
          <w:p w14:paraId="385BDD73"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9" w:type="pct"/>
          </w:tcPr>
          <w:p w14:paraId="374B4FEE"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806" w:type="pct"/>
          </w:tcPr>
          <w:p w14:paraId="5F463E6B" w14:textId="77777777" w:rsidR="00927180" w:rsidRPr="00927180" w:rsidRDefault="0092718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927180" w:rsidRPr="00EA56F7" w14:paraId="3F1E9D2D" w14:textId="77777777" w:rsidTr="009271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hideMark/>
          </w:tcPr>
          <w:p w14:paraId="2A5E1CF2" w14:textId="77777777" w:rsidR="00927180" w:rsidRPr="00927180" w:rsidRDefault="00927180" w:rsidP="00CF541E">
            <w:pPr>
              <w:ind w:firstLine="0"/>
              <w:rPr>
                <w:rFonts w:cstheme="minorHAnsi"/>
                <w:sz w:val="20"/>
                <w:szCs w:val="18"/>
              </w:rPr>
            </w:pPr>
          </w:p>
        </w:tc>
        <w:tc>
          <w:tcPr>
            <w:tcW w:w="943" w:type="pct"/>
            <w:hideMark/>
          </w:tcPr>
          <w:p w14:paraId="77893B5D"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27180">
              <w:rPr>
                <w:rFonts w:cstheme="minorHAnsi"/>
                <w:sz w:val="20"/>
                <w:szCs w:val="18"/>
              </w:rPr>
              <w:t>MHVRA developed</w:t>
            </w:r>
          </w:p>
        </w:tc>
        <w:tc>
          <w:tcPr>
            <w:tcW w:w="633" w:type="pct"/>
          </w:tcPr>
          <w:p w14:paraId="66B75B9D"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8" w:type="pct"/>
          </w:tcPr>
          <w:p w14:paraId="2342878E"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31" w:type="pct"/>
          </w:tcPr>
          <w:p w14:paraId="4A570D2E"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9" w:type="pct"/>
          </w:tcPr>
          <w:p w14:paraId="08A17934"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806" w:type="pct"/>
          </w:tcPr>
          <w:p w14:paraId="35B36B0D" w14:textId="77777777" w:rsidR="00927180" w:rsidRPr="00927180" w:rsidRDefault="0092718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927180" w:rsidRPr="00EA56F7" w14:paraId="1AC35AB8" w14:textId="77777777" w:rsidTr="0092718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0" w:type="pct"/>
            <w:vMerge w:val="restart"/>
            <w:hideMark/>
          </w:tcPr>
          <w:p w14:paraId="0BC5B9E5" w14:textId="77777777" w:rsidR="00927180" w:rsidRPr="00927180" w:rsidRDefault="00927180" w:rsidP="00CF541E">
            <w:pPr>
              <w:ind w:firstLine="0"/>
              <w:rPr>
                <w:rFonts w:cstheme="minorHAnsi"/>
                <w:sz w:val="20"/>
                <w:szCs w:val="18"/>
              </w:rPr>
            </w:pPr>
            <w:r w:rsidRPr="00927180">
              <w:rPr>
                <w:rFonts w:cstheme="minorHAnsi"/>
                <w:sz w:val="20"/>
                <w:szCs w:val="18"/>
              </w:rPr>
              <w:t>Introduce social-safety nets with a focus on climate change adaptation for socio-economic development</w:t>
            </w:r>
          </w:p>
        </w:tc>
        <w:tc>
          <w:tcPr>
            <w:tcW w:w="943" w:type="pct"/>
            <w:hideMark/>
          </w:tcPr>
          <w:p w14:paraId="3B793A0B"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27180">
              <w:rPr>
                <w:rFonts w:cstheme="minorHAnsi"/>
                <w:sz w:val="20"/>
                <w:szCs w:val="18"/>
              </w:rPr>
              <w:t>Number of safety net schemes</w:t>
            </w:r>
          </w:p>
        </w:tc>
        <w:tc>
          <w:tcPr>
            <w:tcW w:w="633" w:type="pct"/>
          </w:tcPr>
          <w:p w14:paraId="34B48626"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8" w:type="pct"/>
          </w:tcPr>
          <w:p w14:paraId="0C8B2498"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531" w:type="pct"/>
          </w:tcPr>
          <w:p w14:paraId="510784F4"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9" w:type="pct"/>
          </w:tcPr>
          <w:p w14:paraId="28846526"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806" w:type="pct"/>
          </w:tcPr>
          <w:p w14:paraId="7A293AD8"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927180" w:rsidRPr="00EA56F7" w14:paraId="5D9E17AD" w14:textId="77777777" w:rsidTr="009271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hideMark/>
          </w:tcPr>
          <w:p w14:paraId="537C0E33" w14:textId="77777777" w:rsidR="00927180" w:rsidRPr="00927180" w:rsidRDefault="00927180" w:rsidP="00CF541E">
            <w:pPr>
              <w:ind w:firstLine="0"/>
              <w:rPr>
                <w:rFonts w:cstheme="minorHAnsi"/>
                <w:sz w:val="20"/>
                <w:szCs w:val="18"/>
              </w:rPr>
            </w:pPr>
          </w:p>
        </w:tc>
        <w:tc>
          <w:tcPr>
            <w:tcW w:w="943" w:type="pct"/>
            <w:hideMark/>
          </w:tcPr>
          <w:p w14:paraId="59398DB2"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27180">
              <w:rPr>
                <w:rFonts w:cstheme="minorHAnsi"/>
                <w:sz w:val="20"/>
                <w:szCs w:val="18"/>
              </w:rPr>
              <w:t>Number of awareness programs</w:t>
            </w:r>
          </w:p>
        </w:tc>
        <w:tc>
          <w:tcPr>
            <w:tcW w:w="633" w:type="pct"/>
          </w:tcPr>
          <w:p w14:paraId="0FFDD755"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8" w:type="pct"/>
          </w:tcPr>
          <w:p w14:paraId="183AA06A"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31" w:type="pct"/>
          </w:tcPr>
          <w:p w14:paraId="1C28AF64"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9" w:type="pct"/>
          </w:tcPr>
          <w:p w14:paraId="5FDD6199"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806" w:type="pct"/>
          </w:tcPr>
          <w:p w14:paraId="4AF6155B"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927180" w:rsidRPr="00EA56F7" w14:paraId="108D20DB" w14:textId="77777777" w:rsidTr="0092718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0" w:type="pct"/>
            <w:vMerge/>
            <w:hideMark/>
          </w:tcPr>
          <w:p w14:paraId="14FF3CF7" w14:textId="77777777" w:rsidR="00927180" w:rsidRPr="00927180" w:rsidRDefault="00927180" w:rsidP="00CF541E">
            <w:pPr>
              <w:ind w:firstLine="0"/>
              <w:rPr>
                <w:rFonts w:cstheme="minorHAnsi"/>
                <w:sz w:val="20"/>
                <w:szCs w:val="18"/>
              </w:rPr>
            </w:pPr>
          </w:p>
        </w:tc>
        <w:tc>
          <w:tcPr>
            <w:tcW w:w="943" w:type="pct"/>
            <w:hideMark/>
          </w:tcPr>
          <w:p w14:paraId="1ED27F89"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27180">
              <w:rPr>
                <w:rFonts w:cstheme="minorHAnsi"/>
                <w:sz w:val="20"/>
                <w:szCs w:val="18"/>
              </w:rPr>
              <w:t>Education material developed</w:t>
            </w:r>
          </w:p>
        </w:tc>
        <w:tc>
          <w:tcPr>
            <w:tcW w:w="633" w:type="pct"/>
          </w:tcPr>
          <w:p w14:paraId="0C738044"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8" w:type="pct"/>
          </w:tcPr>
          <w:p w14:paraId="460C6DD8"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531" w:type="pct"/>
          </w:tcPr>
          <w:p w14:paraId="65DED9B3"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9" w:type="pct"/>
          </w:tcPr>
          <w:p w14:paraId="315286E3"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806" w:type="pct"/>
          </w:tcPr>
          <w:p w14:paraId="460D8AA8"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927180" w:rsidRPr="00EA56F7" w14:paraId="7906541E" w14:textId="77777777" w:rsidTr="009271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hideMark/>
          </w:tcPr>
          <w:p w14:paraId="11323286" w14:textId="77777777" w:rsidR="00927180" w:rsidRPr="00927180" w:rsidRDefault="00927180" w:rsidP="00CF541E">
            <w:pPr>
              <w:ind w:firstLine="0"/>
              <w:rPr>
                <w:rFonts w:cstheme="minorHAnsi"/>
                <w:sz w:val="20"/>
                <w:szCs w:val="18"/>
              </w:rPr>
            </w:pPr>
          </w:p>
        </w:tc>
        <w:tc>
          <w:tcPr>
            <w:tcW w:w="943" w:type="pct"/>
            <w:hideMark/>
          </w:tcPr>
          <w:p w14:paraId="4DC904AA"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27180">
              <w:rPr>
                <w:rFonts w:cstheme="minorHAnsi"/>
                <w:sz w:val="20"/>
                <w:szCs w:val="18"/>
              </w:rPr>
              <w:t xml:space="preserve">Sensitization sessions conducted </w:t>
            </w:r>
          </w:p>
        </w:tc>
        <w:tc>
          <w:tcPr>
            <w:tcW w:w="633" w:type="pct"/>
          </w:tcPr>
          <w:p w14:paraId="33C4BA43"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8" w:type="pct"/>
          </w:tcPr>
          <w:p w14:paraId="1D2A6147"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31" w:type="pct"/>
          </w:tcPr>
          <w:p w14:paraId="7DE29876"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9" w:type="pct"/>
          </w:tcPr>
          <w:p w14:paraId="78FFE57E"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806" w:type="pct"/>
          </w:tcPr>
          <w:p w14:paraId="0C141215"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927180" w:rsidRPr="00EA56F7" w14:paraId="08891F6F" w14:textId="77777777" w:rsidTr="0092718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0" w:type="pct"/>
            <w:vMerge/>
            <w:hideMark/>
          </w:tcPr>
          <w:p w14:paraId="02D5EE5A" w14:textId="77777777" w:rsidR="00927180" w:rsidRPr="00927180" w:rsidRDefault="00927180" w:rsidP="00CF541E">
            <w:pPr>
              <w:ind w:firstLine="0"/>
              <w:rPr>
                <w:rFonts w:cstheme="minorHAnsi"/>
                <w:sz w:val="20"/>
                <w:szCs w:val="18"/>
              </w:rPr>
            </w:pPr>
          </w:p>
        </w:tc>
        <w:tc>
          <w:tcPr>
            <w:tcW w:w="943" w:type="pct"/>
            <w:hideMark/>
          </w:tcPr>
          <w:p w14:paraId="64259217"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27180">
              <w:rPr>
                <w:rFonts w:cstheme="minorHAnsi"/>
                <w:sz w:val="20"/>
                <w:szCs w:val="18"/>
              </w:rPr>
              <w:t xml:space="preserve">Number of livelihood options designed </w:t>
            </w:r>
          </w:p>
        </w:tc>
        <w:tc>
          <w:tcPr>
            <w:tcW w:w="633" w:type="pct"/>
          </w:tcPr>
          <w:p w14:paraId="10625A52"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8" w:type="pct"/>
          </w:tcPr>
          <w:p w14:paraId="282FBDBA"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531" w:type="pct"/>
          </w:tcPr>
          <w:p w14:paraId="4A8E5C6A"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99" w:type="pct"/>
          </w:tcPr>
          <w:p w14:paraId="527C3229"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806" w:type="pct"/>
          </w:tcPr>
          <w:p w14:paraId="019D3F11" w14:textId="77777777" w:rsidR="00927180" w:rsidRPr="00927180" w:rsidRDefault="0092718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927180" w:rsidRPr="00EA56F7" w14:paraId="05DAE1B0" w14:textId="77777777" w:rsidTr="009271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hideMark/>
          </w:tcPr>
          <w:p w14:paraId="0F8797E8" w14:textId="77777777" w:rsidR="00927180" w:rsidRPr="00927180" w:rsidRDefault="00927180" w:rsidP="00CF541E">
            <w:pPr>
              <w:ind w:firstLine="0"/>
              <w:rPr>
                <w:rFonts w:cstheme="minorHAnsi"/>
                <w:sz w:val="20"/>
                <w:szCs w:val="18"/>
              </w:rPr>
            </w:pPr>
          </w:p>
        </w:tc>
        <w:tc>
          <w:tcPr>
            <w:tcW w:w="943" w:type="pct"/>
            <w:hideMark/>
          </w:tcPr>
          <w:p w14:paraId="5FDB4F32"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27180">
              <w:rPr>
                <w:rFonts w:cstheme="minorHAnsi"/>
                <w:sz w:val="20"/>
                <w:szCs w:val="18"/>
              </w:rPr>
              <w:t>Number of women earning income</w:t>
            </w:r>
          </w:p>
        </w:tc>
        <w:tc>
          <w:tcPr>
            <w:tcW w:w="633" w:type="pct"/>
          </w:tcPr>
          <w:p w14:paraId="7B7A244A"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8" w:type="pct"/>
          </w:tcPr>
          <w:p w14:paraId="17CF1B6E"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31" w:type="pct"/>
          </w:tcPr>
          <w:p w14:paraId="7F5BF7D7"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99" w:type="pct"/>
          </w:tcPr>
          <w:p w14:paraId="063FEBBE"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806" w:type="pct"/>
          </w:tcPr>
          <w:p w14:paraId="5D439C95" w14:textId="77777777" w:rsidR="00927180" w:rsidRPr="00927180" w:rsidRDefault="0092718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bl>
    <w:p w14:paraId="269FF0FC" w14:textId="77777777" w:rsidR="00D0524C" w:rsidRDefault="00D0524C" w:rsidP="007409B2">
      <w:pPr>
        <w:jc w:val="both"/>
      </w:pPr>
    </w:p>
    <w:p w14:paraId="12E88F5A" w14:textId="7ED02E1B" w:rsidR="00D0524C" w:rsidRDefault="00D0524C" w:rsidP="007409B2">
      <w:pPr>
        <w:jc w:val="both"/>
      </w:pPr>
    </w:p>
    <w:p w14:paraId="1385CDC7" w14:textId="0F340A76" w:rsidR="00D0524C" w:rsidRDefault="00D0524C" w:rsidP="007409B2">
      <w:pPr>
        <w:jc w:val="both"/>
      </w:pPr>
    </w:p>
    <w:p w14:paraId="5A820910" w14:textId="49A28D7E" w:rsidR="00D0524C" w:rsidRDefault="00D0524C" w:rsidP="007409B2">
      <w:pPr>
        <w:jc w:val="both"/>
      </w:pPr>
    </w:p>
    <w:p w14:paraId="7C1AFD13" w14:textId="6CA6D7AF" w:rsidR="000617E2" w:rsidRDefault="000617E2" w:rsidP="007409B2">
      <w:pPr>
        <w:jc w:val="both"/>
      </w:pPr>
    </w:p>
    <w:p w14:paraId="57AD52C1" w14:textId="77777777" w:rsidR="000617E2" w:rsidRDefault="000617E2">
      <w:r>
        <w:br w:type="page"/>
      </w:r>
    </w:p>
    <w:p w14:paraId="47712C3D" w14:textId="77777777" w:rsidR="000617E2" w:rsidRDefault="000617E2" w:rsidP="007409B2">
      <w:pPr>
        <w:jc w:val="both"/>
        <w:sectPr w:rsidR="000617E2" w:rsidSect="004C52D8">
          <w:pgSz w:w="11906" w:h="16838"/>
          <w:pgMar w:top="1440" w:right="1440" w:bottom="1440" w:left="1440" w:header="709" w:footer="709" w:gutter="0"/>
          <w:cols w:space="708"/>
          <w:docGrid w:linePitch="360"/>
        </w:sectPr>
      </w:pPr>
    </w:p>
    <w:p w14:paraId="4908BA9A" w14:textId="77777777" w:rsidR="000617E2" w:rsidRPr="00B86426" w:rsidRDefault="000617E2" w:rsidP="000617E2">
      <w:pPr>
        <w:pStyle w:val="Heading1"/>
        <w:jc w:val="center"/>
        <w:rPr>
          <w:sz w:val="32"/>
          <w:szCs w:val="32"/>
        </w:rPr>
      </w:pPr>
      <w:r w:rsidRPr="00B86426">
        <w:rPr>
          <w:sz w:val="32"/>
          <w:szCs w:val="32"/>
        </w:rPr>
        <w:lastRenderedPageBreak/>
        <w:t>Ministry of Climate Change- Climate Change Implementation Framework</w:t>
      </w:r>
    </w:p>
    <w:p w14:paraId="6EEB7BE3" w14:textId="77777777" w:rsidR="000617E2" w:rsidRPr="00A96A37" w:rsidRDefault="000617E2" w:rsidP="000617E2">
      <w:pPr>
        <w:pStyle w:val="NoSpacing"/>
        <w:jc w:val="both"/>
        <w:rPr>
          <w:rStyle w:val="Emphasis"/>
          <w:rFonts w:cstheme="minorHAnsi"/>
          <w:b w:val="0"/>
          <w:bCs w:val="0"/>
          <w:i w:val="0"/>
          <w:iCs w:val="0"/>
          <w:color w:val="000000" w:themeColor="text1"/>
        </w:rPr>
      </w:pPr>
      <w:r w:rsidRPr="000617E2">
        <w:rPr>
          <w:rStyle w:val="Emphasis"/>
          <w:rFonts w:asciiTheme="minorHAnsi" w:hAnsiTheme="minorHAnsi" w:cstheme="minorHAnsi"/>
          <w:b w:val="0"/>
          <w:bCs w:val="0"/>
          <w:i w:val="0"/>
          <w:iCs w:val="0"/>
          <w:color w:val="000000" w:themeColor="text1"/>
          <w:bdr w:val="none" w:sz="0" w:space="0" w:color="auto"/>
          <w:shd w:val="clear" w:color="auto" w:fill="FFFFFF" w:themeFill="background1"/>
        </w:rPr>
        <w:t>Goal: Streamline the implementation of National Climate Change Policy and Nationally Determined Contribution (Pak-NDC) to ensure that climate change is mainstreamed in the economically and socially vulnerable sectors of the economy and to steer Pakistan towards climate compatible development</w:t>
      </w:r>
      <w:r w:rsidRPr="00A96A37">
        <w:rPr>
          <w:rStyle w:val="Emphasis"/>
          <w:rFonts w:cstheme="minorHAnsi"/>
          <w:b w:val="0"/>
          <w:bCs w:val="0"/>
          <w:i w:val="0"/>
          <w:iCs w:val="0"/>
          <w:color w:val="000000" w:themeColor="text1"/>
          <w:bdr w:val="none" w:sz="0" w:space="0" w:color="auto"/>
          <w:shd w:val="clear" w:color="auto" w:fill="FFFFFF" w:themeFill="background1"/>
        </w:rPr>
        <w:t>.</w:t>
      </w:r>
    </w:p>
    <w:p w14:paraId="5AFC9A6A" w14:textId="77777777" w:rsidR="000617E2" w:rsidRPr="00B86426" w:rsidRDefault="000617E2" w:rsidP="000617E2">
      <w:pPr>
        <w:pStyle w:val="NoSpacing"/>
        <w:rPr>
          <w:b/>
          <w:bCs/>
          <w:sz w:val="24"/>
          <w:szCs w:val="24"/>
        </w:rPr>
      </w:pPr>
      <w:r w:rsidRPr="00B86426">
        <w:rPr>
          <w:b/>
          <w:bCs/>
          <w:sz w:val="24"/>
          <w:szCs w:val="24"/>
        </w:rPr>
        <w:t>Objectives:</w:t>
      </w:r>
    </w:p>
    <w:p w14:paraId="27BCC487" w14:textId="77777777" w:rsidR="000617E2" w:rsidRPr="00AE4B7B" w:rsidRDefault="000617E2" w:rsidP="000617E2">
      <w:pPr>
        <w:spacing w:after="60" w:line="240" w:lineRule="auto"/>
        <w:rPr>
          <w:rFonts w:cstheme="minorHAnsi"/>
        </w:rPr>
      </w:pPr>
      <w:r w:rsidRPr="00AE4B7B">
        <w:rPr>
          <w:rFonts w:cstheme="minorHAnsi"/>
        </w:rPr>
        <w:t>The main objectives include:</w:t>
      </w:r>
    </w:p>
    <w:p w14:paraId="0FCC37BA" w14:textId="77777777" w:rsidR="000617E2" w:rsidRPr="00B86426" w:rsidRDefault="000617E2" w:rsidP="000617E2">
      <w:pPr>
        <w:spacing w:after="60" w:line="240" w:lineRule="auto"/>
        <w:ind w:left="426"/>
        <w:jc w:val="both"/>
        <w:rPr>
          <w:rFonts w:cstheme="minorHAnsi"/>
        </w:rPr>
      </w:pPr>
      <w:r w:rsidRPr="00AE4B7B">
        <w:rPr>
          <w:rFonts w:cstheme="minorHAnsi"/>
        </w:rPr>
        <w:t xml:space="preserve">1. </w:t>
      </w:r>
      <w:r w:rsidRPr="00B86426">
        <w:rPr>
          <w:rFonts w:cstheme="minorHAnsi"/>
        </w:rPr>
        <w:t>To pursue sustained economic growth by appropriately addressing the challenges of climate change;</w:t>
      </w:r>
    </w:p>
    <w:p w14:paraId="28829564" w14:textId="77777777" w:rsidR="000617E2" w:rsidRPr="00B86426" w:rsidRDefault="000617E2" w:rsidP="000617E2">
      <w:pPr>
        <w:spacing w:after="60" w:line="240" w:lineRule="auto"/>
        <w:ind w:left="426"/>
        <w:jc w:val="both"/>
        <w:rPr>
          <w:rFonts w:cstheme="minorHAnsi"/>
        </w:rPr>
      </w:pPr>
      <w:r w:rsidRPr="00B86426">
        <w:rPr>
          <w:rFonts w:cstheme="minorHAnsi"/>
        </w:rPr>
        <w:t>2. To integrate climate change policy with other inter-related national policies;</w:t>
      </w:r>
    </w:p>
    <w:p w14:paraId="34A9E75C" w14:textId="77777777" w:rsidR="000617E2" w:rsidRPr="00B86426" w:rsidRDefault="000617E2" w:rsidP="000617E2">
      <w:pPr>
        <w:spacing w:after="60" w:line="240" w:lineRule="auto"/>
        <w:ind w:left="426"/>
        <w:jc w:val="both"/>
        <w:rPr>
          <w:rFonts w:cstheme="minorHAnsi"/>
        </w:rPr>
      </w:pPr>
      <w:r w:rsidRPr="00B86426">
        <w:rPr>
          <w:rFonts w:cstheme="minorHAnsi"/>
        </w:rPr>
        <w:t>3. To focus on pro-poor gender sensitive adaptation while also promoting mitigation to the extent possible in a cost-effective manner;</w:t>
      </w:r>
    </w:p>
    <w:p w14:paraId="751D7994" w14:textId="77777777" w:rsidR="000617E2" w:rsidRPr="00B86426" w:rsidRDefault="000617E2" w:rsidP="000617E2">
      <w:pPr>
        <w:spacing w:after="60" w:line="240" w:lineRule="auto"/>
        <w:ind w:left="426"/>
        <w:jc w:val="both"/>
        <w:rPr>
          <w:rFonts w:cstheme="minorHAnsi"/>
        </w:rPr>
      </w:pPr>
      <w:r w:rsidRPr="00B86426">
        <w:rPr>
          <w:rFonts w:cstheme="minorHAnsi"/>
        </w:rPr>
        <w:t>4. To build climate-resilient infrastructure;</w:t>
      </w:r>
    </w:p>
    <w:p w14:paraId="06CE15B6" w14:textId="77777777" w:rsidR="000617E2" w:rsidRPr="00B86426" w:rsidRDefault="000617E2" w:rsidP="000617E2">
      <w:pPr>
        <w:spacing w:after="60" w:line="240" w:lineRule="auto"/>
        <w:ind w:left="426"/>
        <w:jc w:val="both"/>
        <w:rPr>
          <w:rFonts w:cstheme="minorHAnsi"/>
        </w:rPr>
      </w:pPr>
      <w:r w:rsidRPr="00B86426">
        <w:rPr>
          <w:rFonts w:cstheme="minorHAnsi"/>
        </w:rPr>
        <w:t>5. To track impact of climate change on water, food and energy security of the country, and to implement remedial plans to support water, energy and food policies;</w:t>
      </w:r>
    </w:p>
    <w:p w14:paraId="2B238CCF" w14:textId="77777777" w:rsidR="000617E2" w:rsidRPr="00B86426" w:rsidRDefault="000617E2" w:rsidP="000617E2">
      <w:pPr>
        <w:spacing w:after="60" w:line="240" w:lineRule="auto"/>
        <w:ind w:left="426"/>
        <w:jc w:val="both"/>
        <w:rPr>
          <w:rFonts w:cstheme="minorHAnsi"/>
        </w:rPr>
      </w:pPr>
      <w:r w:rsidRPr="00B86426">
        <w:rPr>
          <w:rFonts w:cstheme="minorHAnsi"/>
        </w:rPr>
        <w:t>6. To minimize the risks arising from the potential increase in frequency and intensity of extreme weather events such as floods, droughts and tropical storms;</w:t>
      </w:r>
    </w:p>
    <w:p w14:paraId="0DDDA2B1" w14:textId="77777777" w:rsidR="000617E2" w:rsidRPr="00B86426" w:rsidRDefault="000617E2" w:rsidP="000617E2">
      <w:pPr>
        <w:spacing w:after="60" w:line="240" w:lineRule="auto"/>
        <w:ind w:left="426"/>
        <w:jc w:val="both"/>
        <w:rPr>
          <w:rFonts w:cstheme="minorHAnsi"/>
        </w:rPr>
      </w:pPr>
      <w:r w:rsidRPr="00B86426">
        <w:rPr>
          <w:rFonts w:cstheme="minorHAnsi"/>
        </w:rPr>
        <w:t>7. To develop climate-resilient agriculture and food systems for all agro-ecological zones in the country;</w:t>
      </w:r>
    </w:p>
    <w:p w14:paraId="0AB70A57" w14:textId="77777777" w:rsidR="000617E2" w:rsidRPr="00B86426" w:rsidRDefault="000617E2" w:rsidP="000617E2">
      <w:pPr>
        <w:spacing w:after="60" w:line="240" w:lineRule="auto"/>
        <w:ind w:left="426"/>
        <w:jc w:val="both"/>
        <w:rPr>
          <w:rFonts w:cstheme="minorHAnsi"/>
        </w:rPr>
      </w:pPr>
      <w:r w:rsidRPr="00B86426">
        <w:rPr>
          <w:rFonts w:cstheme="minorHAnsi"/>
        </w:rPr>
        <w:t>8. To promote country’s transition to cleaner, lower emission and less carbon intensive development;</w:t>
      </w:r>
    </w:p>
    <w:p w14:paraId="2B145B43" w14:textId="77777777" w:rsidR="000617E2" w:rsidRPr="00B86426" w:rsidRDefault="000617E2" w:rsidP="000617E2">
      <w:pPr>
        <w:spacing w:after="60" w:line="240" w:lineRule="auto"/>
        <w:ind w:left="426"/>
        <w:jc w:val="both"/>
        <w:rPr>
          <w:rFonts w:cstheme="minorHAnsi"/>
        </w:rPr>
      </w:pPr>
      <w:r w:rsidRPr="00B86426">
        <w:rPr>
          <w:rFonts w:cstheme="minorHAnsi"/>
        </w:rPr>
        <w:t>9. To accelerate the policy coherence and integration to achieve the United Nations’ Sustainable Development Goals (SDGs) in the light of its Sustainable Development Report 2020 (SDR2020) and our Nationally Determined Contributions;</w:t>
      </w:r>
    </w:p>
    <w:p w14:paraId="46FDE0E5" w14:textId="77777777" w:rsidR="000617E2" w:rsidRPr="00B86426" w:rsidRDefault="000617E2" w:rsidP="000617E2">
      <w:pPr>
        <w:spacing w:after="60" w:line="240" w:lineRule="auto"/>
        <w:ind w:left="426"/>
        <w:jc w:val="both"/>
        <w:rPr>
          <w:rFonts w:cstheme="minorHAnsi"/>
        </w:rPr>
      </w:pPr>
      <w:r w:rsidRPr="00B86426">
        <w:rPr>
          <w:rFonts w:cstheme="minorHAnsi"/>
        </w:rPr>
        <w:t>10. To strengthen inter-ministerial and inter-provincial decision making and coordination mechanisms on climate change;</w:t>
      </w:r>
    </w:p>
    <w:p w14:paraId="14A99CF1" w14:textId="77777777" w:rsidR="000617E2" w:rsidRPr="00B86426" w:rsidRDefault="000617E2" w:rsidP="000617E2">
      <w:pPr>
        <w:spacing w:after="60" w:line="240" w:lineRule="auto"/>
        <w:ind w:left="426"/>
        <w:jc w:val="both"/>
        <w:rPr>
          <w:rFonts w:cstheme="minorHAnsi"/>
        </w:rPr>
      </w:pPr>
      <w:r w:rsidRPr="00B86426">
        <w:rPr>
          <w:rFonts w:cstheme="minorHAnsi"/>
        </w:rPr>
        <w:t>11. To facilitate effective use of the opportunities, particularly financial, available both nationally and internationally;</w:t>
      </w:r>
    </w:p>
    <w:p w14:paraId="49F684AB" w14:textId="77777777" w:rsidR="000617E2" w:rsidRPr="00B86426" w:rsidRDefault="000617E2" w:rsidP="000617E2">
      <w:pPr>
        <w:spacing w:after="60" w:line="240" w:lineRule="auto"/>
        <w:ind w:left="426"/>
        <w:jc w:val="both"/>
        <w:rPr>
          <w:rFonts w:cstheme="minorHAnsi"/>
        </w:rPr>
      </w:pPr>
      <w:r w:rsidRPr="00B86426">
        <w:rPr>
          <w:rFonts w:cstheme="minorHAnsi"/>
        </w:rPr>
        <w:t>12. To foster the development of appropriate economic incentives to encourage public and private sector investment in adaptation and mitigation measures;</w:t>
      </w:r>
    </w:p>
    <w:p w14:paraId="114C7A07" w14:textId="77777777" w:rsidR="000617E2" w:rsidRPr="00B86426" w:rsidRDefault="000617E2" w:rsidP="000617E2">
      <w:pPr>
        <w:spacing w:after="60" w:line="240" w:lineRule="auto"/>
        <w:ind w:left="426"/>
        <w:jc w:val="both"/>
        <w:rPr>
          <w:rFonts w:cstheme="minorHAnsi"/>
        </w:rPr>
      </w:pPr>
      <w:r w:rsidRPr="00B86426">
        <w:rPr>
          <w:rFonts w:cstheme="minorHAnsi"/>
        </w:rPr>
        <w:t>13. To enhance the awareness, skill and institutional capacity of relevant stakeholders;</w:t>
      </w:r>
    </w:p>
    <w:p w14:paraId="3DF21338" w14:textId="77777777" w:rsidR="000617E2" w:rsidRPr="00B86426" w:rsidRDefault="000617E2" w:rsidP="000617E2">
      <w:pPr>
        <w:spacing w:after="60" w:line="240" w:lineRule="auto"/>
        <w:ind w:left="426"/>
        <w:jc w:val="both"/>
        <w:rPr>
          <w:rFonts w:cstheme="minorHAnsi"/>
        </w:rPr>
      </w:pPr>
      <w:r w:rsidRPr="00B86426">
        <w:rPr>
          <w:rFonts w:cstheme="minorHAnsi"/>
        </w:rPr>
        <w:t>14. To promote tree plantation, conservation of natural resources, nature-based solutions and long</w:t>
      </w:r>
      <w:r>
        <w:rPr>
          <w:rFonts w:cstheme="minorHAnsi"/>
          <w:lang w:val="en-US"/>
        </w:rPr>
        <w:t>-</w:t>
      </w:r>
      <w:r w:rsidRPr="00B86426">
        <w:rPr>
          <w:rFonts w:cstheme="minorHAnsi"/>
        </w:rPr>
        <w:t xml:space="preserve"> term sustainability</w:t>
      </w:r>
    </w:p>
    <w:p w14:paraId="0AD8196C" w14:textId="77777777" w:rsidR="000617E2" w:rsidRPr="00B86426" w:rsidRDefault="000617E2" w:rsidP="000617E2">
      <w:pPr>
        <w:spacing w:after="60" w:line="240" w:lineRule="auto"/>
        <w:ind w:left="426"/>
        <w:jc w:val="both"/>
        <w:rPr>
          <w:rFonts w:cstheme="minorHAnsi"/>
        </w:rPr>
      </w:pPr>
      <w:r w:rsidRPr="00B86426">
        <w:rPr>
          <w:rFonts w:cstheme="minorHAnsi"/>
        </w:rPr>
        <w:t>15. Improve NDC planning, policy, strategy, and legislation</w:t>
      </w:r>
    </w:p>
    <w:p w14:paraId="1F54020D" w14:textId="77777777" w:rsidR="000617E2" w:rsidRPr="00B86426" w:rsidRDefault="000617E2" w:rsidP="000617E2">
      <w:pPr>
        <w:spacing w:after="60" w:line="240" w:lineRule="auto"/>
        <w:ind w:left="426"/>
        <w:jc w:val="both"/>
        <w:rPr>
          <w:rFonts w:cstheme="minorHAnsi"/>
        </w:rPr>
      </w:pPr>
      <w:r w:rsidRPr="00B86426">
        <w:rPr>
          <w:rFonts w:cstheme="minorHAnsi"/>
        </w:rPr>
        <w:t>16. Strengthen an enabling environment for NDC implementation</w:t>
      </w:r>
    </w:p>
    <w:p w14:paraId="74DF80F0" w14:textId="77777777" w:rsidR="000617E2" w:rsidRPr="00B86426" w:rsidRDefault="000617E2" w:rsidP="000617E2">
      <w:pPr>
        <w:spacing w:after="60" w:line="240" w:lineRule="auto"/>
        <w:ind w:left="426"/>
        <w:jc w:val="both"/>
        <w:rPr>
          <w:rFonts w:cstheme="minorHAnsi"/>
        </w:rPr>
      </w:pPr>
      <w:r w:rsidRPr="00B86426">
        <w:rPr>
          <w:rFonts w:cstheme="minorHAnsi"/>
        </w:rPr>
        <w:t>17. Accelerate the policy coherence and integration to achieve the United Nations’ Sustainable Development Goals (SDGs) in the light of its Sustainable Development Report 2020 (SDR2020)</w:t>
      </w:r>
    </w:p>
    <w:p w14:paraId="3D627DAF" w14:textId="77777777" w:rsidR="000617E2" w:rsidRPr="00B86426" w:rsidRDefault="000617E2" w:rsidP="000617E2">
      <w:pPr>
        <w:spacing w:after="60"/>
        <w:ind w:left="426"/>
        <w:jc w:val="both"/>
        <w:rPr>
          <w:rFonts w:cstheme="minorHAnsi"/>
        </w:rPr>
      </w:pPr>
      <w:r w:rsidRPr="00B86426">
        <w:rPr>
          <w:rFonts w:cstheme="minorHAnsi"/>
        </w:rPr>
        <w:t>18. Enhance NDC measurement, reporting and verification, and transparency of climate action.</w:t>
      </w:r>
    </w:p>
    <w:p w14:paraId="067C7E37" w14:textId="77777777" w:rsidR="000617E2" w:rsidRDefault="000617E2" w:rsidP="000617E2">
      <w:pPr>
        <w:pStyle w:val="Heading1"/>
        <w:sectPr w:rsidR="000617E2" w:rsidSect="00AB0FAC">
          <w:pgSz w:w="12240" w:h="15840"/>
          <w:pgMar w:top="1382" w:right="1440" w:bottom="1440" w:left="1440" w:header="720" w:footer="720" w:gutter="0"/>
          <w:cols w:space="720"/>
          <w:docGrid w:linePitch="360"/>
        </w:sectPr>
      </w:pPr>
    </w:p>
    <w:p w14:paraId="7102BD13" w14:textId="77777777" w:rsidR="000617E2" w:rsidRPr="00AE4B7B" w:rsidRDefault="000617E2" w:rsidP="000617E2">
      <w:pPr>
        <w:pStyle w:val="Heading1"/>
        <w:rPr>
          <w:rFonts w:asciiTheme="minorHAnsi" w:hAnsiTheme="minorHAnsi"/>
        </w:rPr>
      </w:pPr>
      <w:r>
        <w:lastRenderedPageBreak/>
        <w:t>Implementation targets and priority objectives</w:t>
      </w:r>
    </w:p>
    <w:p w14:paraId="111C6B7B" w14:textId="77777777" w:rsidR="000617E2" w:rsidRDefault="000617E2" w:rsidP="000617E2">
      <w:r>
        <w:t>The implementation framework presents the targets and objectives of NCCP and NDC divided under three broad categories of adaptation, mitigation and cross-cutting issues. The framework is informed by the NCCP and NDCs where the localized actions to achieve these objectives and reporting mechanisms will be decided by provinces.</w:t>
      </w:r>
    </w:p>
    <w:p w14:paraId="0A53FE9E" w14:textId="77777777" w:rsidR="000617E2" w:rsidRPr="0052097D" w:rsidRDefault="000617E2" w:rsidP="000617E2">
      <w:pPr>
        <w:rPr>
          <w:b/>
          <w:bCs/>
          <w:sz w:val="24"/>
        </w:rPr>
      </w:pPr>
      <w:r w:rsidRPr="0052097D">
        <w:rPr>
          <w:b/>
          <w:bCs/>
          <w:sz w:val="24"/>
        </w:rPr>
        <w:t xml:space="preserve">Sectors: </w:t>
      </w:r>
    </w:p>
    <w:p w14:paraId="535B97F6" w14:textId="77777777" w:rsidR="000617E2" w:rsidRPr="0052097D" w:rsidRDefault="000617E2" w:rsidP="000617E2">
      <w:pPr>
        <w:pStyle w:val="ListParagraph"/>
        <w:numPr>
          <w:ilvl w:val="0"/>
          <w:numId w:val="6"/>
        </w:numPr>
        <w:spacing w:after="60" w:line="240" w:lineRule="auto"/>
        <w:rPr>
          <w:b/>
          <w:bCs/>
        </w:rPr>
      </w:pPr>
      <w:r w:rsidRPr="0052097D">
        <w:rPr>
          <w:b/>
          <w:bCs/>
        </w:rPr>
        <w:t>Adaptation</w:t>
      </w:r>
    </w:p>
    <w:p w14:paraId="7BE1AAC8" w14:textId="77777777" w:rsidR="000617E2" w:rsidRPr="00561BC6" w:rsidRDefault="000617E2" w:rsidP="000617E2">
      <w:pPr>
        <w:pStyle w:val="ListParagraph"/>
        <w:numPr>
          <w:ilvl w:val="0"/>
          <w:numId w:val="3"/>
        </w:numPr>
        <w:spacing w:after="200" w:line="240" w:lineRule="auto"/>
        <w:rPr>
          <w:b/>
          <w:bCs/>
        </w:rPr>
      </w:pPr>
      <w:r w:rsidRPr="00561BC6">
        <w:rPr>
          <w:b/>
          <w:bCs/>
        </w:rPr>
        <w:t>Water Resources</w:t>
      </w:r>
    </w:p>
    <w:p w14:paraId="1B61A282" w14:textId="77777777" w:rsidR="000617E2" w:rsidRPr="00561BC6" w:rsidRDefault="000617E2" w:rsidP="000617E2">
      <w:pPr>
        <w:pStyle w:val="ListParagraph"/>
        <w:numPr>
          <w:ilvl w:val="0"/>
          <w:numId w:val="3"/>
        </w:numPr>
        <w:spacing w:after="200" w:line="240" w:lineRule="auto"/>
      </w:pPr>
      <w:r>
        <w:rPr>
          <w:b/>
        </w:rPr>
        <w:t>Agriculture and Livestock</w:t>
      </w:r>
    </w:p>
    <w:p w14:paraId="0BA425C7" w14:textId="77777777" w:rsidR="000617E2" w:rsidRPr="00561BC6" w:rsidRDefault="000617E2" w:rsidP="000617E2">
      <w:pPr>
        <w:pStyle w:val="ListParagraph"/>
        <w:numPr>
          <w:ilvl w:val="0"/>
          <w:numId w:val="3"/>
        </w:numPr>
        <w:spacing w:after="200" w:line="240" w:lineRule="auto"/>
      </w:pPr>
      <w:r>
        <w:rPr>
          <w:b/>
        </w:rPr>
        <w:t>Human Health</w:t>
      </w:r>
    </w:p>
    <w:p w14:paraId="334A00E3" w14:textId="77777777" w:rsidR="000617E2" w:rsidRPr="00561BC6" w:rsidRDefault="000617E2" w:rsidP="000617E2">
      <w:pPr>
        <w:pStyle w:val="ListParagraph"/>
        <w:numPr>
          <w:ilvl w:val="0"/>
          <w:numId w:val="3"/>
        </w:numPr>
        <w:spacing w:after="200" w:line="240" w:lineRule="auto"/>
      </w:pPr>
      <w:r>
        <w:rPr>
          <w:b/>
        </w:rPr>
        <w:t>Forestry</w:t>
      </w:r>
    </w:p>
    <w:p w14:paraId="3910C3C8" w14:textId="77777777" w:rsidR="000617E2" w:rsidRPr="00561BC6" w:rsidRDefault="000617E2" w:rsidP="000617E2">
      <w:pPr>
        <w:pStyle w:val="ListParagraph"/>
        <w:numPr>
          <w:ilvl w:val="0"/>
          <w:numId w:val="3"/>
        </w:numPr>
        <w:spacing w:after="200" w:line="240" w:lineRule="auto"/>
      </w:pPr>
      <w:r>
        <w:rPr>
          <w:b/>
        </w:rPr>
        <w:t xml:space="preserve">Biodiversity </w:t>
      </w:r>
    </w:p>
    <w:p w14:paraId="533395CA" w14:textId="77777777" w:rsidR="000617E2" w:rsidRPr="006F0C0E" w:rsidRDefault="000617E2" w:rsidP="000617E2">
      <w:pPr>
        <w:pStyle w:val="ListParagraph"/>
        <w:numPr>
          <w:ilvl w:val="0"/>
          <w:numId w:val="3"/>
        </w:numPr>
        <w:spacing w:after="200" w:line="240" w:lineRule="auto"/>
      </w:pPr>
      <w:r>
        <w:rPr>
          <w:b/>
        </w:rPr>
        <w:t>Other Vulnerable Ecosystems</w:t>
      </w:r>
    </w:p>
    <w:p w14:paraId="7D0640D1" w14:textId="77777777" w:rsidR="000617E2" w:rsidRPr="0052097D" w:rsidRDefault="000617E2" w:rsidP="000617E2">
      <w:pPr>
        <w:pStyle w:val="ListParagraph"/>
        <w:numPr>
          <w:ilvl w:val="0"/>
          <w:numId w:val="3"/>
        </w:numPr>
        <w:spacing w:after="200" w:line="240" w:lineRule="auto"/>
        <w:ind w:left="1077" w:hanging="357"/>
      </w:pPr>
      <w:r>
        <w:rPr>
          <w:b/>
        </w:rPr>
        <w:t>Disaster Preparedness</w:t>
      </w:r>
    </w:p>
    <w:p w14:paraId="73F19B57" w14:textId="77777777" w:rsidR="000617E2" w:rsidRPr="006F0C0E" w:rsidRDefault="000617E2" w:rsidP="000617E2">
      <w:pPr>
        <w:pStyle w:val="ListParagraph"/>
        <w:ind w:left="1077" w:firstLine="0"/>
      </w:pPr>
    </w:p>
    <w:p w14:paraId="16E15DE8" w14:textId="77777777" w:rsidR="000617E2" w:rsidRPr="0052097D" w:rsidRDefault="000617E2" w:rsidP="000617E2">
      <w:pPr>
        <w:pStyle w:val="ListParagraph"/>
        <w:numPr>
          <w:ilvl w:val="0"/>
          <w:numId w:val="6"/>
        </w:numPr>
        <w:spacing w:before="60" w:after="60" w:line="240" w:lineRule="auto"/>
        <w:ind w:left="714" w:hanging="357"/>
        <w:rPr>
          <w:b/>
        </w:rPr>
      </w:pPr>
      <w:r w:rsidRPr="0052097D">
        <w:rPr>
          <w:b/>
        </w:rPr>
        <w:t xml:space="preserve">Socio Economic Measures </w:t>
      </w:r>
    </w:p>
    <w:p w14:paraId="5EDC4626" w14:textId="77777777" w:rsidR="000617E2" w:rsidRPr="006F0C0E" w:rsidRDefault="000617E2" w:rsidP="000617E2">
      <w:pPr>
        <w:pStyle w:val="ListParagraph"/>
        <w:numPr>
          <w:ilvl w:val="0"/>
          <w:numId w:val="5"/>
        </w:numPr>
        <w:spacing w:after="200" w:line="240" w:lineRule="auto"/>
        <w:rPr>
          <w:b/>
          <w:bCs/>
        </w:rPr>
      </w:pPr>
      <w:r w:rsidRPr="006F0C0E">
        <w:rPr>
          <w:b/>
          <w:bCs/>
        </w:rPr>
        <w:t xml:space="preserve">Gender </w:t>
      </w:r>
    </w:p>
    <w:p w14:paraId="437C1AD6" w14:textId="77777777" w:rsidR="000617E2" w:rsidRDefault="000617E2" w:rsidP="000617E2">
      <w:pPr>
        <w:pStyle w:val="ListParagraph"/>
        <w:numPr>
          <w:ilvl w:val="0"/>
          <w:numId w:val="5"/>
        </w:numPr>
        <w:spacing w:after="200" w:line="240" w:lineRule="auto"/>
        <w:rPr>
          <w:b/>
          <w:bCs/>
        </w:rPr>
      </w:pPr>
      <w:r w:rsidRPr="006F0C0E">
        <w:rPr>
          <w:b/>
          <w:bCs/>
        </w:rPr>
        <w:t>Youth</w:t>
      </w:r>
    </w:p>
    <w:p w14:paraId="0B1E6753" w14:textId="77777777" w:rsidR="000617E2" w:rsidRPr="006F0C0E" w:rsidRDefault="000617E2" w:rsidP="000617E2">
      <w:pPr>
        <w:pStyle w:val="ListParagraph"/>
        <w:ind w:left="1080" w:firstLine="0"/>
        <w:rPr>
          <w:b/>
          <w:bCs/>
        </w:rPr>
      </w:pPr>
    </w:p>
    <w:p w14:paraId="286E9DFD" w14:textId="77777777" w:rsidR="000617E2" w:rsidRPr="0052097D" w:rsidRDefault="000617E2" w:rsidP="000617E2">
      <w:pPr>
        <w:pStyle w:val="ListParagraph"/>
        <w:numPr>
          <w:ilvl w:val="0"/>
          <w:numId w:val="6"/>
        </w:numPr>
        <w:spacing w:after="60" w:line="240" w:lineRule="auto"/>
        <w:rPr>
          <w:b/>
          <w:bCs/>
        </w:rPr>
      </w:pPr>
      <w:r w:rsidRPr="0052097D">
        <w:rPr>
          <w:b/>
          <w:bCs/>
        </w:rPr>
        <w:t xml:space="preserve">Mitigation </w:t>
      </w:r>
    </w:p>
    <w:p w14:paraId="36AFCDA6" w14:textId="77777777" w:rsidR="000617E2" w:rsidRPr="006F0C0E" w:rsidRDefault="000617E2" w:rsidP="000617E2">
      <w:pPr>
        <w:pStyle w:val="ListParagraph"/>
        <w:numPr>
          <w:ilvl w:val="0"/>
          <w:numId w:val="4"/>
        </w:numPr>
        <w:spacing w:after="200" w:line="240" w:lineRule="auto"/>
        <w:rPr>
          <w:b/>
          <w:bCs/>
        </w:rPr>
      </w:pPr>
      <w:r w:rsidRPr="006F0C0E">
        <w:rPr>
          <w:b/>
          <w:bCs/>
        </w:rPr>
        <w:t xml:space="preserve">Energy Generation </w:t>
      </w:r>
    </w:p>
    <w:p w14:paraId="117131E0" w14:textId="77777777" w:rsidR="000617E2" w:rsidRPr="006F0C0E" w:rsidRDefault="000617E2" w:rsidP="000617E2">
      <w:pPr>
        <w:pStyle w:val="ListParagraph"/>
        <w:numPr>
          <w:ilvl w:val="0"/>
          <w:numId w:val="4"/>
        </w:numPr>
        <w:spacing w:after="200" w:line="240" w:lineRule="auto"/>
        <w:rPr>
          <w:b/>
          <w:bCs/>
        </w:rPr>
      </w:pPr>
      <w:r w:rsidRPr="006F0C0E">
        <w:rPr>
          <w:b/>
          <w:bCs/>
        </w:rPr>
        <w:t xml:space="preserve">Energy Efficiency and Energy Conservation </w:t>
      </w:r>
    </w:p>
    <w:p w14:paraId="3E930650" w14:textId="77777777" w:rsidR="000617E2" w:rsidRPr="006F0C0E" w:rsidRDefault="000617E2" w:rsidP="000617E2">
      <w:pPr>
        <w:pStyle w:val="ListParagraph"/>
        <w:numPr>
          <w:ilvl w:val="0"/>
          <w:numId w:val="4"/>
        </w:numPr>
        <w:spacing w:after="200" w:line="240" w:lineRule="auto"/>
        <w:rPr>
          <w:b/>
          <w:bCs/>
        </w:rPr>
      </w:pPr>
      <w:r w:rsidRPr="006F0C0E">
        <w:rPr>
          <w:b/>
          <w:bCs/>
        </w:rPr>
        <w:t xml:space="preserve">Transport </w:t>
      </w:r>
    </w:p>
    <w:p w14:paraId="2965FDC9" w14:textId="77777777" w:rsidR="000617E2" w:rsidRPr="006F0C0E" w:rsidRDefault="000617E2" w:rsidP="000617E2">
      <w:pPr>
        <w:pStyle w:val="ListParagraph"/>
        <w:numPr>
          <w:ilvl w:val="0"/>
          <w:numId w:val="4"/>
        </w:numPr>
        <w:spacing w:after="200" w:line="240" w:lineRule="auto"/>
        <w:rPr>
          <w:b/>
          <w:bCs/>
        </w:rPr>
      </w:pPr>
      <w:r w:rsidRPr="006F0C0E">
        <w:rPr>
          <w:b/>
          <w:bCs/>
        </w:rPr>
        <w:t xml:space="preserve">Urban Planning and waste management </w:t>
      </w:r>
    </w:p>
    <w:p w14:paraId="48C5CFE0" w14:textId="77777777" w:rsidR="000617E2" w:rsidRPr="006F0C0E" w:rsidRDefault="000617E2" w:rsidP="000617E2">
      <w:pPr>
        <w:pStyle w:val="ListParagraph"/>
        <w:numPr>
          <w:ilvl w:val="0"/>
          <w:numId w:val="4"/>
        </w:numPr>
        <w:spacing w:after="200" w:line="240" w:lineRule="auto"/>
        <w:rPr>
          <w:b/>
          <w:bCs/>
        </w:rPr>
      </w:pPr>
      <w:r w:rsidRPr="006F0C0E">
        <w:rPr>
          <w:b/>
          <w:bCs/>
        </w:rPr>
        <w:t xml:space="preserve">Industries </w:t>
      </w:r>
    </w:p>
    <w:p w14:paraId="67C4A5A1" w14:textId="77777777" w:rsidR="000617E2" w:rsidRPr="006F0C0E" w:rsidRDefault="000617E2" w:rsidP="000617E2">
      <w:pPr>
        <w:pStyle w:val="ListParagraph"/>
        <w:numPr>
          <w:ilvl w:val="0"/>
          <w:numId w:val="4"/>
        </w:numPr>
        <w:spacing w:after="200" w:line="240" w:lineRule="auto"/>
        <w:rPr>
          <w:b/>
          <w:bCs/>
        </w:rPr>
      </w:pPr>
      <w:r w:rsidRPr="006F0C0E">
        <w:rPr>
          <w:b/>
          <w:bCs/>
        </w:rPr>
        <w:t xml:space="preserve">Agriculture and livestock </w:t>
      </w:r>
    </w:p>
    <w:p w14:paraId="7E1308D8" w14:textId="77777777" w:rsidR="000617E2" w:rsidRPr="006F0C0E" w:rsidRDefault="000617E2" w:rsidP="000617E2">
      <w:pPr>
        <w:pStyle w:val="ListParagraph"/>
        <w:numPr>
          <w:ilvl w:val="0"/>
          <w:numId w:val="4"/>
        </w:numPr>
        <w:spacing w:after="200" w:line="240" w:lineRule="auto"/>
        <w:rPr>
          <w:b/>
          <w:bCs/>
        </w:rPr>
      </w:pPr>
      <w:r w:rsidRPr="006F0C0E">
        <w:rPr>
          <w:b/>
          <w:bCs/>
        </w:rPr>
        <w:t xml:space="preserve">Caron Sequestration and forestry </w:t>
      </w:r>
    </w:p>
    <w:p w14:paraId="42AC7239" w14:textId="5F186F42" w:rsidR="00D0524C" w:rsidRDefault="00D0524C" w:rsidP="007409B2">
      <w:pPr>
        <w:jc w:val="both"/>
      </w:pPr>
    </w:p>
    <w:p w14:paraId="24CC55A9" w14:textId="0BBAA191" w:rsidR="000617E2" w:rsidRDefault="000617E2" w:rsidP="004C52D8">
      <w:pPr>
        <w:rPr>
          <w:b/>
          <w:bCs/>
          <w:lang w:val="en-US"/>
        </w:rPr>
      </w:pPr>
    </w:p>
    <w:p w14:paraId="11D4E9CE" w14:textId="77777777" w:rsidR="000617E2" w:rsidRDefault="000617E2">
      <w:pPr>
        <w:rPr>
          <w:b/>
          <w:bCs/>
          <w:lang w:val="en-US"/>
        </w:rPr>
      </w:pPr>
      <w:r>
        <w:rPr>
          <w:b/>
          <w:bCs/>
          <w:lang w:val="en-US"/>
        </w:rPr>
        <w:br w:type="page"/>
      </w:r>
    </w:p>
    <w:p w14:paraId="7BC28776" w14:textId="77777777" w:rsidR="000617E2" w:rsidRDefault="000617E2" w:rsidP="004C52D8">
      <w:pPr>
        <w:rPr>
          <w:b/>
          <w:bCs/>
          <w:lang w:val="en-US"/>
        </w:rPr>
        <w:sectPr w:rsidR="000617E2" w:rsidSect="000617E2">
          <w:pgSz w:w="11906" w:h="16838"/>
          <w:pgMar w:top="1440" w:right="1440" w:bottom="1440" w:left="1440" w:header="709" w:footer="709" w:gutter="0"/>
          <w:cols w:space="708"/>
          <w:docGrid w:linePitch="360"/>
        </w:sectPr>
      </w:pPr>
    </w:p>
    <w:p w14:paraId="70D3A7B6" w14:textId="77777777" w:rsidR="000617E2" w:rsidRPr="00AB0FAC" w:rsidRDefault="000617E2" w:rsidP="000617E2">
      <w:pPr>
        <w:pStyle w:val="Heading2"/>
        <w:jc w:val="center"/>
        <w:rPr>
          <w:rFonts w:ascii="Calibri Headings)" w:hAnsi="Calibri Headings)"/>
          <w:b/>
          <w:bCs/>
          <w:sz w:val="32"/>
          <w:szCs w:val="36"/>
        </w:rPr>
      </w:pPr>
      <w:r w:rsidRPr="00AB0FAC">
        <w:rPr>
          <w:rFonts w:ascii="Calibri Headings)" w:hAnsi="Calibri Headings)"/>
          <w:b/>
          <w:bCs/>
          <w:sz w:val="32"/>
          <w:szCs w:val="36"/>
        </w:rPr>
        <w:lastRenderedPageBreak/>
        <w:t>Template to be completed by Department</w:t>
      </w:r>
    </w:p>
    <w:tbl>
      <w:tblPr>
        <w:tblStyle w:val="TableGrid"/>
        <w:tblpPr w:leftFromText="180" w:rightFromText="180" w:horzAnchor="margin" w:tblpY="574"/>
        <w:tblW w:w="0" w:type="auto"/>
        <w:tblLook w:val="04A0" w:firstRow="1" w:lastRow="0" w:firstColumn="1" w:lastColumn="0" w:noHBand="0" w:noVBand="1"/>
      </w:tblPr>
      <w:tblGrid>
        <w:gridCol w:w="2605"/>
      </w:tblGrid>
      <w:tr w:rsidR="000617E2" w14:paraId="25543C3E" w14:textId="77777777" w:rsidTr="00590C29">
        <w:tc>
          <w:tcPr>
            <w:tcW w:w="2605" w:type="dxa"/>
          </w:tcPr>
          <w:p w14:paraId="4E36BF43" w14:textId="77777777" w:rsidR="000617E2" w:rsidRPr="000D6C38" w:rsidRDefault="000617E2" w:rsidP="00590C29">
            <w:pPr>
              <w:spacing w:line="276" w:lineRule="auto"/>
              <w:rPr>
                <w:b/>
                <w:bCs/>
              </w:rPr>
            </w:pPr>
            <w:r w:rsidRPr="004F5A0D">
              <w:rPr>
                <w:b/>
                <w:bCs/>
                <w:sz w:val="28"/>
                <w:szCs w:val="24"/>
              </w:rPr>
              <w:t>Legend</w:t>
            </w:r>
          </w:p>
        </w:tc>
      </w:tr>
      <w:tr w:rsidR="000617E2" w14:paraId="7AB701F3" w14:textId="77777777" w:rsidTr="00590C29">
        <w:tc>
          <w:tcPr>
            <w:tcW w:w="2605" w:type="dxa"/>
          </w:tcPr>
          <w:p w14:paraId="2B97D444" w14:textId="77777777" w:rsidR="000617E2" w:rsidRDefault="000617E2" w:rsidP="00590C29">
            <w:pPr>
              <w:spacing w:line="276" w:lineRule="auto"/>
            </w:pPr>
            <w:r>
              <w:t xml:space="preserve">Pak-NDC 2021 </w:t>
            </w:r>
            <w:r>
              <w:rPr>
                <w:noProof/>
              </w:rPr>
              <w:drawing>
                <wp:inline distT="0" distB="0" distL="0" distR="0" wp14:anchorId="5342E044" wp14:editId="47A26958">
                  <wp:extent cx="120073" cy="120073"/>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r>
      <w:tr w:rsidR="000617E2" w14:paraId="07CB1988" w14:textId="77777777" w:rsidTr="00590C29">
        <w:tc>
          <w:tcPr>
            <w:tcW w:w="2605" w:type="dxa"/>
          </w:tcPr>
          <w:p w14:paraId="59D2D1E5" w14:textId="77777777" w:rsidR="000617E2" w:rsidRDefault="000617E2" w:rsidP="00590C29">
            <w:pPr>
              <w:spacing w:line="276" w:lineRule="auto"/>
            </w:pPr>
            <w:r>
              <w:t>NCCP 2021</w:t>
            </w:r>
            <w:r w:rsidRPr="000D6C38">
              <w:rPr>
                <w:rFonts w:ascii="Webdings" w:hAnsi="Webdings"/>
                <w:color w:val="70AD47" w:themeColor="accent6"/>
              </w:rPr>
              <w:t></w:t>
            </w:r>
            <w:r>
              <w:rPr>
                <w:noProof/>
              </w:rPr>
              <w:drawing>
                <wp:inline distT="0" distB="0" distL="0" distR="0" wp14:anchorId="3CB02A3D" wp14:editId="4D5134C2">
                  <wp:extent cx="120073" cy="120073"/>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r>
      <w:tr w:rsidR="000617E2" w14:paraId="188098F9" w14:textId="77777777" w:rsidTr="00590C29">
        <w:tc>
          <w:tcPr>
            <w:tcW w:w="2605" w:type="dxa"/>
          </w:tcPr>
          <w:p w14:paraId="159F39FF" w14:textId="77777777" w:rsidR="000617E2" w:rsidRDefault="000617E2" w:rsidP="00590C29">
            <w:pPr>
              <w:spacing w:line="276" w:lineRule="auto"/>
            </w:pPr>
            <w:r>
              <w:t>Immediate         In 2 years</w:t>
            </w:r>
          </w:p>
        </w:tc>
      </w:tr>
      <w:tr w:rsidR="000617E2" w14:paraId="7D5EF89B" w14:textId="77777777" w:rsidTr="00590C29">
        <w:tc>
          <w:tcPr>
            <w:tcW w:w="2605" w:type="dxa"/>
          </w:tcPr>
          <w:p w14:paraId="187937D1" w14:textId="77777777" w:rsidR="000617E2" w:rsidRDefault="000617E2" w:rsidP="00590C29">
            <w:pPr>
              <w:spacing w:line="276" w:lineRule="auto"/>
            </w:pPr>
            <w:r w:rsidRPr="004443B3">
              <w:rPr>
                <w:b/>
                <w:bCs/>
              </w:rPr>
              <w:t>Medium-term</w:t>
            </w:r>
            <w:r>
              <w:t xml:space="preserve">   In 5 years</w:t>
            </w:r>
          </w:p>
        </w:tc>
      </w:tr>
      <w:tr w:rsidR="000617E2" w14:paraId="6BF5E443" w14:textId="77777777" w:rsidTr="00590C29">
        <w:tc>
          <w:tcPr>
            <w:tcW w:w="2605" w:type="dxa"/>
          </w:tcPr>
          <w:p w14:paraId="3F744E8A" w14:textId="77777777" w:rsidR="000617E2" w:rsidRDefault="000617E2" w:rsidP="00590C29">
            <w:pPr>
              <w:spacing w:line="276" w:lineRule="auto"/>
            </w:pPr>
            <w:r>
              <w:t>Long-term          In 10 years</w:t>
            </w:r>
          </w:p>
        </w:tc>
      </w:tr>
    </w:tbl>
    <w:p w14:paraId="603C7E00" w14:textId="32F466B5" w:rsidR="007409B2" w:rsidRDefault="007409B2" w:rsidP="004C52D8">
      <w:pPr>
        <w:rPr>
          <w:b/>
          <w:bCs/>
          <w:lang w:val="en-US"/>
        </w:rPr>
      </w:pPr>
    </w:p>
    <w:p w14:paraId="6514EEDD" w14:textId="6F1C8E91" w:rsidR="000617E2" w:rsidRDefault="000617E2" w:rsidP="004C52D8">
      <w:pPr>
        <w:rPr>
          <w:b/>
          <w:bCs/>
          <w:lang w:val="en-US"/>
        </w:rPr>
      </w:pPr>
    </w:p>
    <w:p w14:paraId="35963B4D" w14:textId="5F6DBEBB" w:rsidR="000617E2" w:rsidRDefault="000617E2" w:rsidP="004C52D8">
      <w:pPr>
        <w:rPr>
          <w:b/>
          <w:bCs/>
          <w:lang w:val="en-US"/>
        </w:rPr>
      </w:pPr>
    </w:p>
    <w:p w14:paraId="103AE9E6" w14:textId="3F2BC77D" w:rsidR="000617E2" w:rsidRDefault="000617E2" w:rsidP="004C52D8">
      <w:pPr>
        <w:rPr>
          <w:b/>
          <w:bCs/>
          <w:lang w:val="en-US"/>
        </w:rPr>
      </w:pPr>
    </w:p>
    <w:p w14:paraId="0D90E353" w14:textId="0A6DA3A0" w:rsidR="000617E2" w:rsidRDefault="000617E2" w:rsidP="004C52D8">
      <w:pPr>
        <w:rPr>
          <w:b/>
          <w:bCs/>
          <w:lang w:val="en-US"/>
        </w:rPr>
      </w:pPr>
    </w:p>
    <w:p w14:paraId="2B2AD4A5" w14:textId="252C752A" w:rsidR="000617E2" w:rsidRDefault="000617E2" w:rsidP="004C52D8">
      <w:pPr>
        <w:rPr>
          <w:b/>
          <w:bCs/>
          <w:lang w:val="en-US"/>
        </w:rPr>
      </w:pPr>
    </w:p>
    <w:tbl>
      <w:tblPr>
        <w:tblW w:w="1632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1135"/>
        <w:gridCol w:w="1304"/>
        <w:gridCol w:w="992"/>
        <w:gridCol w:w="1276"/>
        <w:gridCol w:w="1247"/>
        <w:gridCol w:w="1134"/>
        <w:gridCol w:w="4678"/>
        <w:gridCol w:w="1134"/>
        <w:gridCol w:w="1134"/>
        <w:gridCol w:w="1134"/>
      </w:tblGrid>
      <w:tr w:rsidR="000617E2" w:rsidRPr="001D13AA" w14:paraId="00FF7AB6" w14:textId="77777777" w:rsidTr="00590C29">
        <w:trPr>
          <w:tblHeader/>
        </w:trPr>
        <w:tc>
          <w:tcPr>
            <w:tcW w:w="1158" w:type="dxa"/>
            <w:vAlign w:val="center"/>
          </w:tcPr>
          <w:p w14:paraId="150B476C" w14:textId="77777777" w:rsidR="000617E2" w:rsidRPr="001D13AA" w:rsidRDefault="000617E2" w:rsidP="00590C29">
            <w:pPr>
              <w:spacing w:line="276" w:lineRule="auto"/>
              <w:ind w:left="-161" w:right="-151"/>
              <w:jc w:val="center"/>
              <w:rPr>
                <w:b/>
                <w:sz w:val="20"/>
                <w:szCs w:val="20"/>
              </w:rPr>
            </w:pPr>
            <w:r w:rsidRPr="001D13AA">
              <w:rPr>
                <w:b/>
                <w:sz w:val="20"/>
                <w:szCs w:val="20"/>
              </w:rPr>
              <w:t>Sectors</w:t>
            </w:r>
          </w:p>
        </w:tc>
        <w:tc>
          <w:tcPr>
            <w:tcW w:w="3431" w:type="dxa"/>
            <w:gridSpan w:val="3"/>
            <w:vAlign w:val="center"/>
          </w:tcPr>
          <w:p w14:paraId="6CBFB4D3" w14:textId="77777777" w:rsidR="000617E2" w:rsidRPr="001D13AA" w:rsidRDefault="000617E2" w:rsidP="00590C29">
            <w:pPr>
              <w:spacing w:line="276" w:lineRule="auto"/>
              <w:ind w:left="-1"/>
              <w:jc w:val="center"/>
              <w:rPr>
                <w:b/>
                <w:sz w:val="20"/>
                <w:szCs w:val="20"/>
              </w:rPr>
            </w:pPr>
            <w:r w:rsidRPr="001D13AA">
              <w:rPr>
                <w:b/>
                <w:sz w:val="20"/>
                <w:szCs w:val="20"/>
              </w:rPr>
              <w:t>Objectives</w:t>
            </w:r>
          </w:p>
          <w:p w14:paraId="11890482" w14:textId="77777777" w:rsidR="000617E2" w:rsidRPr="001D13AA" w:rsidRDefault="000617E2" w:rsidP="00590C29">
            <w:pPr>
              <w:spacing w:line="276" w:lineRule="auto"/>
              <w:jc w:val="center"/>
              <w:rPr>
                <w:b/>
                <w:sz w:val="20"/>
                <w:szCs w:val="20"/>
              </w:rPr>
            </w:pPr>
            <w:r w:rsidRPr="001D13AA">
              <w:rPr>
                <w:b/>
                <w:sz w:val="20"/>
                <w:szCs w:val="20"/>
              </w:rPr>
              <w:t>(NCCP and NDCs  2021)</w:t>
            </w:r>
          </w:p>
        </w:tc>
        <w:tc>
          <w:tcPr>
            <w:tcW w:w="3657" w:type="dxa"/>
            <w:gridSpan w:val="3"/>
            <w:vAlign w:val="center"/>
          </w:tcPr>
          <w:p w14:paraId="507E9A76" w14:textId="77777777" w:rsidR="000617E2" w:rsidRPr="00A96A37" w:rsidRDefault="000617E2" w:rsidP="00590C29">
            <w:pPr>
              <w:spacing w:line="276" w:lineRule="auto"/>
              <w:jc w:val="center"/>
              <w:rPr>
                <w:b/>
                <w:sz w:val="20"/>
                <w:szCs w:val="20"/>
                <w:lang w:val="en-US"/>
              </w:rPr>
            </w:pPr>
            <w:r w:rsidRPr="001D13AA">
              <w:rPr>
                <w:b/>
                <w:sz w:val="20"/>
                <w:szCs w:val="20"/>
              </w:rPr>
              <w:t>Stakeholder</w:t>
            </w:r>
            <w:r>
              <w:rPr>
                <w:b/>
                <w:sz w:val="20"/>
                <w:szCs w:val="20"/>
                <w:lang w:val="en-US"/>
              </w:rPr>
              <w:t>s</w:t>
            </w:r>
          </w:p>
        </w:tc>
        <w:tc>
          <w:tcPr>
            <w:tcW w:w="4678" w:type="dxa"/>
            <w:vAlign w:val="center"/>
          </w:tcPr>
          <w:p w14:paraId="23F8734A" w14:textId="77777777" w:rsidR="000617E2" w:rsidRPr="001D13AA" w:rsidRDefault="000617E2" w:rsidP="00590C29">
            <w:pPr>
              <w:spacing w:line="276" w:lineRule="auto"/>
              <w:jc w:val="center"/>
              <w:rPr>
                <w:b/>
                <w:sz w:val="20"/>
                <w:szCs w:val="20"/>
              </w:rPr>
            </w:pPr>
            <w:r w:rsidRPr="001D13AA">
              <w:rPr>
                <w:b/>
                <w:sz w:val="20"/>
                <w:szCs w:val="20"/>
              </w:rPr>
              <w:t>Activities</w:t>
            </w:r>
          </w:p>
          <w:p w14:paraId="0D6BB03B" w14:textId="77777777" w:rsidR="000617E2" w:rsidRPr="001D13AA" w:rsidRDefault="000617E2" w:rsidP="00590C29">
            <w:pPr>
              <w:spacing w:line="276" w:lineRule="auto"/>
              <w:jc w:val="center"/>
              <w:rPr>
                <w:b/>
                <w:sz w:val="20"/>
                <w:szCs w:val="20"/>
              </w:rPr>
            </w:pPr>
            <w:r w:rsidRPr="001D13AA">
              <w:rPr>
                <w:b/>
                <w:i/>
                <w:sz w:val="20"/>
                <w:szCs w:val="20"/>
              </w:rPr>
              <w:t xml:space="preserve">(Options for </w:t>
            </w:r>
            <w:proofErr w:type="gramStart"/>
            <w:r w:rsidRPr="001D13AA">
              <w:rPr>
                <w:b/>
                <w:i/>
                <w:sz w:val="20"/>
                <w:szCs w:val="20"/>
              </w:rPr>
              <w:t>the  provinces</w:t>
            </w:r>
            <w:proofErr w:type="gramEnd"/>
            <w:r w:rsidRPr="001D13AA">
              <w:rPr>
                <w:b/>
                <w:i/>
                <w:sz w:val="20"/>
                <w:szCs w:val="20"/>
              </w:rPr>
              <w:t xml:space="preserve"> to select from or they can add more relevant activities )</w:t>
            </w:r>
          </w:p>
        </w:tc>
        <w:tc>
          <w:tcPr>
            <w:tcW w:w="1134" w:type="dxa"/>
            <w:vAlign w:val="center"/>
          </w:tcPr>
          <w:p w14:paraId="775492CF" w14:textId="77777777" w:rsidR="000617E2" w:rsidRPr="00A96A37" w:rsidRDefault="000617E2" w:rsidP="00590C29">
            <w:pPr>
              <w:spacing w:line="276" w:lineRule="auto"/>
              <w:jc w:val="center"/>
              <w:rPr>
                <w:b/>
                <w:sz w:val="20"/>
                <w:szCs w:val="20"/>
                <w:lang w:val="en-US"/>
              </w:rPr>
            </w:pPr>
            <w:r w:rsidRPr="001D13AA">
              <w:rPr>
                <w:b/>
                <w:sz w:val="20"/>
                <w:szCs w:val="20"/>
              </w:rPr>
              <w:t>Indicator</w:t>
            </w:r>
            <w:r>
              <w:rPr>
                <w:b/>
                <w:sz w:val="20"/>
                <w:szCs w:val="20"/>
                <w:lang w:val="en-US"/>
              </w:rPr>
              <w:t>s</w:t>
            </w:r>
          </w:p>
        </w:tc>
        <w:tc>
          <w:tcPr>
            <w:tcW w:w="1134" w:type="dxa"/>
            <w:vAlign w:val="center"/>
          </w:tcPr>
          <w:p w14:paraId="02910511" w14:textId="77777777" w:rsidR="000617E2" w:rsidRPr="001D13AA" w:rsidRDefault="000617E2" w:rsidP="00590C29">
            <w:pPr>
              <w:spacing w:line="276" w:lineRule="auto"/>
              <w:jc w:val="center"/>
              <w:rPr>
                <w:b/>
                <w:sz w:val="20"/>
                <w:szCs w:val="20"/>
              </w:rPr>
            </w:pPr>
            <w:r w:rsidRPr="001D13AA">
              <w:rPr>
                <w:b/>
                <w:sz w:val="20"/>
                <w:szCs w:val="20"/>
              </w:rPr>
              <w:t>Timeline</w:t>
            </w:r>
          </w:p>
        </w:tc>
        <w:tc>
          <w:tcPr>
            <w:tcW w:w="1134" w:type="dxa"/>
            <w:vAlign w:val="center"/>
          </w:tcPr>
          <w:p w14:paraId="107C0604" w14:textId="77777777" w:rsidR="000617E2" w:rsidRPr="001D13AA" w:rsidRDefault="000617E2" w:rsidP="00590C29">
            <w:pPr>
              <w:spacing w:after="120" w:line="240" w:lineRule="auto"/>
              <w:jc w:val="center"/>
              <w:rPr>
                <w:b/>
                <w:sz w:val="20"/>
                <w:szCs w:val="20"/>
              </w:rPr>
            </w:pPr>
            <w:r w:rsidRPr="001D13AA">
              <w:rPr>
                <w:b/>
                <w:sz w:val="20"/>
                <w:szCs w:val="20"/>
              </w:rPr>
              <w:t>Tentative Cost</w:t>
            </w:r>
          </w:p>
        </w:tc>
      </w:tr>
      <w:tr w:rsidR="000617E2" w:rsidRPr="001D13AA" w14:paraId="5C19C25B" w14:textId="77777777" w:rsidTr="00590C29">
        <w:trPr>
          <w:tblHeader/>
        </w:trPr>
        <w:tc>
          <w:tcPr>
            <w:tcW w:w="1158" w:type="dxa"/>
          </w:tcPr>
          <w:p w14:paraId="64134586" w14:textId="77777777" w:rsidR="000617E2" w:rsidRPr="001D13AA" w:rsidRDefault="000617E2" w:rsidP="00590C29">
            <w:pPr>
              <w:spacing w:line="276" w:lineRule="auto"/>
              <w:rPr>
                <w:b/>
                <w:sz w:val="20"/>
                <w:szCs w:val="20"/>
              </w:rPr>
            </w:pPr>
          </w:p>
        </w:tc>
        <w:tc>
          <w:tcPr>
            <w:tcW w:w="1135" w:type="dxa"/>
          </w:tcPr>
          <w:p w14:paraId="525F025E" w14:textId="77777777" w:rsidR="000617E2" w:rsidRPr="001D13AA" w:rsidRDefault="000617E2" w:rsidP="00590C29">
            <w:pPr>
              <w:spacing w:line="276" w:lineRule="auto"/>
              <w:ind w:right="-150"/>
              <w:rPr>
                <w:b/>
                <w:sz w:val="20"/>
                <w:szCs w:val="20"/>
              </w:rPr>
            </w:pPr>
            <w:r w:rsidRPr="001D13AA">
              <w:rPr>
                <w:b/>
                <w:sz w:val="20"/>
                <w:szCs w:val="20"/>
              </w:rPr>
              <w:t>Immediate</w:t>
            </w:r>
          </w:p>
        </w:tc>
        <w:tc>
          <w:tcPr>
            <w:tcW w:w="1304" w:type="dxa"/>
          </w:tcPr>
          <w:p w14:paraId="21EAA98A" w14:textId="77777777" w:rsidR="000617E2" w:rsidRPr="001D13AA" w:rsidRDefault="000617E2" w:rsidP="00590C29">
            <w:pPr>
              <w:spacing w:line="276" w:lineRule="auto"/>
              <w:rPr>
                <w:b/>
                <w:sz w:val="20"/>
                <w:szCs w:val="20"/>
              </w:rPr>
            </w:pPr>
            <w:r w:rsidRPr="004443B3">
              <w:rPr>
                <w:b/>
                <w:bCs/>
                <w:sz w:val="20"/>
                <w:szCs w:val="20"/>
              </w:rPr>
              <w:t>Medium-term</w:t>
            </w:r>
          </w:p>
        </w:tc>
        <w:tc>
          <w:tcPr>
            <w:tcW w:w="992" w:type="dxa"/>
          </w:tcPr>
          <w:p w14:paraId="4276E15C" w14:textId="77777777" w:rsidR="000617E2" w:rsidRPr="001D13AA" w:rsidRDefault="000617E2" w:rsidP="00590C29">
            <w:pPr>
              <w:spacing w:line="276" w:lineRule="auto"/>
              <w:rPr>
                <w:b/>
                <w:sz w:val="20"/>
                <w:szCs w:val="20"/>
              </w:rPr>
            </w:pPr>
            <w:r w:rsidRPr="001D13AA">
              <w:rPr>
                <w:b/>
                <w:sz w:val="20"/>
                <w:szCs w:val="20"/>
              </w:rPr>
              <w:t>Long-term</w:t>
            </w:r>
          </w:p>
        </w:tc>
        <w:tc>
          <w:tcPr>
            <w:tcW w:w="1276" w:type="dxa"/>
          </w:tcPr>
          <w:p w14:paraId="65B0522C" w14:textId="77777777" w:rsidR="000617E2" w:rsidRPr="001D13AA" w:rsidRDefault="000617E2" w:rsidP="00590C29">
            <w:pPr>
              <w:spacing w:line="276" w:lineRule="auto"/>
              <w:rPr>
                <w:b/>
                <w:sz w:val="20"/>
                <w:szCs w:val="20"/>
              </w:rPr>
            </w:pPr>
            <w:r w:rsidRPr="001D13AA">
              <w:rPr>
                <w:b/>
                <w:sz w:val="20"/>
                <w:szCs w:val="20"/>
              </w:rPr>
              <w:t>Implementation</w:t>
            </w:r>
          </w:p>
        </w:tc>
        <w:tc>
          <w:tcPr>
            <w:tcW w:w="1247" w:type="dxa"/>
          </w:tcPr>
          <w:p w14:paraId="384D5453" w14:textId="77777777" w:rsidR="000617E2" w:rsidRPr="001D13AA" w:rsidRDefault="000617E2" w:rsidP="00590C29">
            <w:pPr>
              <w:spacing w:line="276" w:lineRule="auto"/>
              <w:rPr>
                <w:b/>
                <w:sz w:val="20"/>
                <w:szCs w:val="20"/>
              </w:rPr>
            </w:pPr>
            <w:r w:rsidRPr="001D13AA">
              <w:rPr>
                <w:b/>
                <w:sz w:val="20"/>
                <w:szCs w:val="20"/>
              </w:rPr>
              <w:t xml:space="preserve">Performance tracking </w:t>
            </w:r>
          </w:p>
        </w:tc>
        <w:tc>
          <w:tcPr>
            <w:tcW w:w="1134" w:type="dxa"/>
          </w:tcPr>
          <w:p w14:paraId="09A8D50A" w14:textId="77777777" w:rsidR="000617E2" w:rsidRPr="001D13AA" w:rsidRDefault="000617E2" w:rsidP="00590C29">
            <w:pPr>
              <w:spacing w:line="276" w:lineRule="auto"/>
              <w:rPr>
                <w:b/>
                <w:sz w:val="20"/>
                <w:szCs w:val="20"/>
              </w:rPr>
            </w:pPr>
            <w:r w:rsidRPr="001D13AA">
              <w:rPr>
                <w:b/>
                <w:sz w:val="20"/>
                <w:szCs w:val="20"/>
              </w:rPr>
              <w:t>Reporting</w:t>
            </w:r>
          </w:p>
        </w:tc>
        <w:tc>
          <w:tcPr>
            <w:tcW w:w="4678" w:type="dxa"/>
          </w:tcPr>
          <w:p w14:paraId="2D018ECA" w14:textId="77777777" w:rsidR="000617E2" w:rsidRPr="001D13AA" w:rsidRDefault="000617E2" w:rsidP="00590C29">
            <w:pPr>
              <w:spacing w:line="276" w:lineRule="auto"/>
              <w:rPr>
                <w:b/>
                <w:i/>
                <w:sz w:val="20"/>
                <w:szCs w:val="20"/>
              </w:rPr>
            </w:pPr>
          </w:p>
        </w:tc>
        <w:tc>
          <w:tcPr>
            <w:tcW w:w="1134" w:type="dxa"/>
          </w:tcPr>
          <w:p w14:paraId="2FCFB107" w14:textId="77777777" w:rsidR="000617E2" w:rsidRPr="001D13AA" w:rsidRDefault="000617E2" w:rsidP="00590C29">
            <w:pPr>
              <w:spacing w:line="276" w:lineRule="auto"/>
              <w:rPr>
                <w:b/>
                <w:i/>
                <w:sz w:val="20"/>
                <w:szCs w:val="20"/>
              </w:rPr>
            </w:pPr>
          </w:p>
        </w:tc>
        <w:tc>
          <w:tcPr>
            <w:tcW w:w="1134" w:type="dxa"/>
          </w:tcPr>
          <w:p w14:paraId="4DC7249F" w14:textId="77777777" w:rsidR="000617E2" w:rsidRPr="001D13AA" w:rsidRDefault="000617E2" w:rsidP="00590C29">
            <w:pPr>
              <w:spacing w:line="276" w:lineRule="auto"/>
              <w:rPr>
                <w:b/>
                <w:i/>
                <w:sz w:val="20"/>
                <w:szCs w:val="20"/>
              </w:rPr>
            </w:pPr>
          </w:p>
        </w:tc>
        <w:tc>
          <w:tcPr>
            <w:tcW w:w="1134" w:type="dxa"/>
          </w:tcPr>
          <w:p w14:paraId="6BD4C1C0" w14:textId="77777777" w:rsidR="000617E2" w:rsidRPr="001D13AA" w:rsidRDefault="000617E2" w:rsidP="00590C29">
            <w:pPr>
              <w:spacing w:line="276" w:lineRule="auto"/>
              <w:rPr>
                <w:b/>
                <w:i/>
                <w:sz w:val="20"/>
                <w:szCs w:val="20"/>
              </w:rPr>
            </w:pPr>
          </w:p>
        </w:tc>
      </w:tr>
      <w:tr w:rsidR="000617E2" w14:paraId="2AE8D5EC" w14:textId="77777777" w:rsidTr="00590C29">
        <w:trPr>
          <w:trHeight w:val="485"/>
        </w:trPr>
        <w:tc>
          <w:tcPr>
            <w:tcW w:w="4589" w:type="dxa"/>
            <w:gridSpan w:val="4"/>
            <w:tcBorders>
              <w:bottom w:val="single" w:sz="4" w:space="0" w:color="000000"/>
            </w:tcBorders>
          </w:tcPr>
          <w:p w14:paraId="63421491" w14:textId="77777777" w:rsidR="000617E2" w:rsidRPr="001D13AA" w:rsidRDefault="000617E2" w:rsidP="00590C29">
            <w:pPr>
              <w:spacing w:line="276" w:lineRule="auto"/>
              <w:rPr>
                <w:sz w:val="24"/>
              </w:rPr>
            </w:pPr>
            <w:r w:rsidRPr="001D13AA">
              <w:rPr>
                <w:b/>
                <w:sz w:val="24"/>
              </w:rPr>
              <w:t>Adaptation</w:t>
            </w:r>
          </w:p>
        </w:tc>
        <w:tc>
          <w:tcPr>
            <w:tcW w:w="1276" w:type="dxa"/>
            <w:tcBorders>
              <w:bottom w:val="single" w:sz="4" w:space="0" w:color="000000"/>
            </w:tcBorders>
          </w:tcPr>
          <w:p w14:paraId="791BF403" w14:textId="77777777" w:rsidR="000617E2" w:rsidRPr="00992278" w:rsidRDefault="000617E2" w:rsidP="00590C29">
            <w:pPr>
              <w:spacing w:line="276" w:lineRule="auto"/>
              <w:rPr>
                <w:sz w:val="20"/>
                <w:szCs w:val="18"/>
              </w:rPr>
            </w:pPr>
          </w:p>
        </w:tc>
        <w:tc>
          <w:tcPr>
            <w:tcW w:w="1247" w:type="dxa"/>
            <w:tcBorders>
              <w:bottom w:val="single" w:sz="4" w:space="0" w:color="000000"/>
            </w:tcBorders>
          </w:tcPr>
          <w:p w14:paraId="406D022A" w14:textId="77777777" w:rsidR="000617E2" w:rsidRPr="00992278" w:rsidRDefault="000617E2" w:rsidP="00590C29">
            <w:pPr>
              <w:spacing w:line="276" w:lineRule="auto"/>
              <w:rPr>
                <w:sz w:val="20"/>
                <w:szCs w:val="18"/>
              </w:rPr>
            </w:pPr>
          </w:p>
        </w:tc>
        <w:tc>
          <w:tcPr>
            <w:tcW w:w="1134" w:type="dxa"/>
            <w:tcBorders>
              <w:bottom w:val="single" w:sz="4" w:space="0" w:color="000000"/>
            </w:tcBorders>
          </w:tcPr>
          <w:p w14:paraId="30F8CE77" w14:textId="77777777" w:rsidR="000617E2" w:rsidRPr="00992278" w:rsidRDefault="000617E2" w:rsidP="00590C29">
            <w:pPr>
              <w:spacing w:line="276" w:lineRule="auto"/>
              <w:rPr>
                <w:sz w:val="20"/>
                <w:szCs w:val="18"/>
              </w:rPr>
            </w:pPr>
          </w:p>
        </w:tc>
        <w:tc>
          <w:tcPr>
            <w:tcW w:w="4678" w:type="dxa"/>
            <w:tcBorders>
              <w:bottom w:val="single" w:sz="4" w:space="0" w:color="000000"/>
            </w:tcBorders>
          </w:tcPr>
          <w:p w14:paraId="54157077" w14:textId="77777777" w:rsidR="000617E2" w:rsidRPr="00992278" w:rsidRDefault="000617E2" w:rsidP="00590C29">
            <w:pPr>
              <w:spacing w:before="120" w:line="276" w:lineRule="auto"/>
              <w:jc w:val="center"/>
              <w:rPr>
                <w:b/>
                <w:bCs/>
                <w:sz w:val="20"/>
                <w:szCs w:val="18"/>
              </w:rPr>
            </w:pPr>
            <w:r w:rsidRPr="00992278">
              <w:rPr>
                <w:b/>
                <w:bCs/>
                <w:sz w:val="20"/>
                <w:szCs w:val="18"/>
              </w:rPr>
              <w:t xml:space="preserve">IMMEDIATE, </w:t>
            </w:r>
            <w:r w:rsidRPr="004443B3">
              <w:rPr>
                <w:b/>
                <w:bCs/>
                <w:sz w:val="20"/>
                <w:szCs w:val="18"/>
              </w:rPr>
              <w:t>MEDIUM-TERM</w:t>
            </w:r>
            <w:r w:rsidRPr="00992278">
              <w:rPr>
                <w:b/>
                <w:bCs/>
                <w:sz w:val="20"/>
                <w:szCs w:val="18"/>
              </w:rPr>
              <w:t xml:space="preserve"> AND LONG-TERM</w:t>
            </w:r>
          </w:p>
        </w:tc>
        <w:tc>
          <w:tcPr>
            <w:tcW w:w="1134" w:type="dxa"/>
            <w:tcBorders>
              <w:bottom w:val="single" w:sz="4" w:space="0" w:color="000000"/>
            </w:tcBorders>
          </w:tcPr>
          <w:p w14:paraId="558858C6" w14:textId="77777777" w:rsidR="000617E2" w:rsidRDefault="000617E2" w:rsidP="00590C29">
            <w:pPr>
              <w:spacing w:line="276" w:lineRule="auto"/>
            </w:pPr>
          </w:p>
        </w:tc>
        <w:tc>
          <w:tcPr>
            <w:tcW w:w="1134" w:type="dxa"/>
            <w:tcBorders>
              <w:bottom w:val="single" w:sz="4" w:space="0" w:color="000000"/>
            </w:tcBorders>
          </w:tcPr>
          <w:p w14:paraId="6AC29212" w14:textId="77777777" w:rsidR="000617E2" w:rsidRDefault="000617E2" w:rsidP="00590C29">
            <w:pPr>
              <w:spacing w:line="276" w:lineRule="auto"/>
            </w:pPr>
          </w:p>
        </w:tc>
        <w:tc>
          <w:tcPr>
            <w:tcW w:w="1134" w:type="dxa"/>
            <w:tcBorders>
              <w:bottom w:val="single" w:sz="4" w:space="0" w:color="000000"/>
            </w:tcBorders>
          </w:tcPr>
          <w:p w14:paraId="456ABD31" w14:textId="77777777" w:rsidR="000617E2" w:rsidRDefault="000617E2" w:rsidP="00590C29">
            <w:pPr>
              <w:spacing w:line="276" w:lineRule="auto"/>
            </w:pPr>
          </w:p>
        </w:tc>
      </w:tr>
      <w:tr w:rsidR="000617E2" w14:paraId="5ECE8904" w14:textId="77777777" w:rsidTr="00590C29">
        <w:tc>
          <w:tcPr>
            <w:tcW w:w="1158" w:type="dxa"/>
            <w:vMerge w:val="restart"/>
            <w:shd w:val="clear" w:color="auto" w:fill="D4D3DD"/>
          </w:tcPr>
          <w:p w14:paraId="1B530041" w14:textId="77777777" w:rsidR="000617E2" w:rsidRDefault="000617E2" w:rsidP="00590C29">
            <w:pPr>
              <w:spacing w:line="276" w:lineRule="auto"/>
              <w:rPr>
                <w:b/>
              </w:rPr>
            </w:pPr>
            <w:r>
              <w:rPr>
                <w:b/>
              </w:rPr>
              <w:t>Disaster Preparedness</w:t>
            </w:r>
          </w:p>
        </w:tc>
        <w:tc>
          <w:tcPr>
            <w:tcW w:w="1135" w:type="dxa"/>
          </w:tcPr>
          <w:p w14:paraId="5A3D77FB" w14:textId="77777777" w:rsidR="000617E2" w:rsidRDefault="000617E2" w:rsidP="00590C29">
            <w:pPr>
              <w:spacing w:line="276" w:lineRule="auto"/>
            </w:pPr>
            <w:r>
              <w:t xml:space="preserve">Invest in cost-effective and no-regret ‘nature-based solutions’ (NBS) to disaster </w:t>
            </w:r>
            <w:r>
              <w:lastRenderedPageBreak/>
              <w:t xml:space="preserve">risk reduction </w:t>
            </w:r>
            <w:r>
              <w:rPr>
                <w:noProof/>
              </w:rPr>
              <w:drawing>
                <wp:inline distT="0" distB="0" distL="0" distR="0" wp14:anchorId="1FA0194A" wp14:editId="5BF6E461">
                  <wp:extent cx="120073" cy="120073"/>
                  <wp:effectExtent l="0" t="0" r="0" b="0"/>
                  <wp:docPr id="102" name="Graphic 1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2296" w:type="dxa"/>
            <w:gridSpan w:val="2"/>
          </w:tcPr>
          <w:p w14:paraId="0330C522" w14:textId="77777777" w:rsidR="000617E2" w:rsidRDefault="000617E2" w:rsidP="00590C29">
            <w:pPr>
              <w:spacing w:line="276" w:lineRule="auto"/>
            </w:pPr>
            <w:r>
              <w:lastRenderedPageBreak/>
              <w:t xml:space="preserve">Ensure that infrastructure, including health facilities, schools, telecommunication, power, utilities and transport are resilient to disasters </w:t>
            </w:r>
            <w:r>
              <w:rPr>
                <w:noProof/>
              </w:rPr>
              <w:drawing>
                <wp:inline distT="0" distB="0" distL="0" distR="0" wp14:anchorId="29A4356E" wp14:editId="1BA28EC9">
                  <wp:extent cx="120073" cy="120073"/>
                  <wp:effectExtent l="0" t="0" r="0" b="0"/>
                  <wp:docPr id="101" name="Graphic 10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276" w:type="dxa"/>
          </w:tcPr>
          <w:p w14:paraId="010760E1" w14:textId="77777777" w:rsidR="000617E2" w:rsidRDefault="000617E2" w:rsidP="00590C29">
            <w:pPr>
              <w:spacing w:line="276" w:lineRule="auto"/>
            </w:pPr>
          </w:p>
        </w:tc>
        <w:tc>
          <w:tcPr>
            <w:tcW w:w="1247" w:type="dxa"/>
          </w:tcPr>
          <w:p w14:paraId="131C3BB6" w14:textId="77777777" w:rsidR="000617E2" w:rsidRDefault="000617E2" w:rsidP="00590C29">
            <w:pPr>
              <w:spacing w:line="276" w:lineRule="auto"/>
            </w:pPr>
          </w:p>
        </w:tc>
        <w:tc>
          <w:tcPr>
            <w:tcW w:w="1134" w:type="dxa"/>
          </w:tcPr>
          <w:p w14:paraId="3D2B606C" w14:textId="77777777" w:rsidR="000617E2" w:rsidRDefault="000617E2" w:rsidP="00590C29">
            <w:pPr>
              <w:spacing w:line="276" w:lineRule="auto"/>
            </w:pPr>
          </w:p>
        </w:tc>
        <w:tc>
          <w:tcPr>
            <w:tcW w:w="4678" w:type="dxa"/>
          </w:tcPr>
          <w:p w14:paraId="441ED580" w14:textId="77777777" w:rsidR="000617E2" w:rsidRPr="002F15CF" w:rsidRDefault="000617E2" w:rsidP="00590C29">
            <w:pPr>
              <w:spacing w:line="276" w:lineRule="auto"/>
              <w:rPr>
                <w:color w:val="202124"/>
              </w:rPr>
            </w:pPr>
            <w:r w:rsidRPr="002F15CF">
              <w:rPr>
                <w:color w:val="202124"/>
              </w:rPr>
              <w:t>Immediate:</w:t>
            </w:r>
          </w:p>
          <w:p w14:paraId="6DF15960" w14:textId="77777777" w:rsidR="000617E2" w:rsidRPr="002F15CF" w:rsidRDefault="000617E2" w:rsidP="000617E2">
            <w:pPr>
              <w:numPr>
                <w:ilvl w:val="0"/>
                <w:numId w:val="10"/>
              </w:numPr>
              <w:spacing w:after="0" w:line="276" w:lineRule="auto"/>
              <w:jc w:val="both"/>
              <w:rPr>
                <w:color w:val="202124"/>
              </w:rPr>
            </w:pPr>
            <w:r w:rsidRPr="002F15CF">
              <w:rPr>
                <w:color w:val="202124"/>
              </w:rPr>
              <w:t>Conserving forests, wetlands and coral reefs through collaboration of institutions and private stakeholders.</w:t>
            </w:r>
          </w:p>
          <w:p w14:paraId="5EFEBBD2" w14:textId="77777777" w:rsidR="000617E2" w:rsidRPr="002F15CF" w:rsidRDefault="000617E2" w:rsidP="000617E2">
            <w:pPr>
              <w:numPr>
                <w:ilvl w:val="0"/>
                <w:numId w:val="10"/>
              </w:numPr>
              <w:spacing w:after="0" w:line="276" w:lineRule="auto"/>
              <w:jc w:val="both"/>
              <w:rPr>
                <w:color w:val="202124"/>
                <w:sz w:val="20"/>
              </w:rPr>
            </w:pPr>
            <w:r w:rsidRPr="002F15CF">
              <w:rPr>
                <w:color w:val="202124"/>
              </w:rPr>
              <w:t>Sand dunes and mangroves can provide protection from storm surges, strong winds and cyclones.</w:t>
            </w:r>
          </w:p>
          <w:p w14:paraId="6D78628B" w14:textId="77777777" w:rsidR="000617E2" w:rsidRPr="002F15CF" w:rsidRDefault="000617E2" w:rsidP="000617E2">
            <w:pPr>
              <w:numPr>
                <w:ilvl w:val="0"/>
                <w:numId w:val="10"/>
              </w:numPr>
              <w:spacing w:after="0" w:line="276" w:lineRule="auto"/>
              <w:jc w:val="both"/>
            </w:pPr>
            <w:r w:rsidRPr="002F15CF">
              <w:t xml:space="preserve">Adopt and aggressively implement the SAARC Agreement on Rapid Response to </w:t>
            </w:r>
            <w:r w:rsidRPr="002F15CF">
              <w:lastRenderedPageBreak/>
              <w:t>Natural Disasters 2011 to protect the environment, abate climate change, and regional cooperation on the environment.</w:t>
            </w:r>
          </w:p>
          <w:p w14:paraId="3E6966FB" w14:textId="77777777" w:rsidR="000617E2" w:rsidRPr="002F15CF" w:rsidRDefault="000617E2" w:rsidP="00590C29">
            <w:pPr>
              <w:spacing w:line="276" w:lineRule="auto"/>
              <w:rPr>
                <w:color w:val="202124"/>
              </w:rPr>
            </w:pPr>
          </w:p>
          <w:p w14:paraId="6CA08804" w14:textId="77777777" w:rsidR="000617E2" w:rsidRPr="002F15CF" w:rsidRDefault="000617E2" w:rsidP="00590C29">
            <w:pPr>
              <w:spacing w:line="276" w:lineRule="auto"/>
              <w:rPr>
                <w:color w:val="202124"/>
              </w:rPr>
            </w:pPr>
            <w:r w:rsidRPr="002F15CF">
              <w:rPr>
                <w:color w:val="202124"/>
              </w:rPr>
              <w:t>Medium-term:</w:t>
            </w:r>
          </w:p>
          <w:p w14:paraId="658F03AD" w14:textId="77777777" w:rsidR="000617E2" w:rsidRPr="002F15CF" w:rsidRDefault="000617E2" w:rsidP="000617E2">
            <w:pPr>
              <w:pStyle w:val="Heading1"/>
              <w:numPr>
                <w:ilvl w:val="0"/>
                <w:numId w:val="10"/>
              </w:numPr>
              <w:pBdr>
                <w:bottom w:val="none" w:sz="0" w:space="0" w:color="auto"/>
              </w:pBdr>
              <w:spacing w:before="0" w:after="0" w:line="276" w:lineRule="auto"/>
              <w:ind w:right="460"/>
              <w:contextualSpacing/>
              <w:rPr>
                <w:rFonts w:asciiTheme="minorHAnsi" w:hAnsiTheme="minorHAnsi" w:cstheme="minorHAnsi"/>
                <w:color w:val="202124"/>
                <w:sz w:val="22"/>
              </w:rPr>
            </w:pPr>
            <w:bookmarkStart w:id="2" w:name="_heading=h.q49sqzwoxlcd" w:colFirst="0" w:colLast="0"/>
            <w:bookmarkEnd w:id="2"/>
            <w:r w:rsidRPr="002F15CF">
              <w:rPr>
                <w:rFonts w:asciiTheme="minorHAnsi" w:hAnsiTheme="minorHAnsi" w:cstheme="minorHAnsi"/>
                <w:b w:val="0"/>
                <w:color w:val="333333"/>
                <w:sz w:val="22"/>
              </w:rPr>
              <w:t>Undertake detailed studies to assess the requirements of flood embankments, dykes and protective bunds to protect vulnerable areas particularly urban areas with large populations in light of likely flood level.</w:t>
            </w:r>
          </w:p>
          <w:p w14:paraId="3A8CF85D" w14:textId="77777777" w:rsidR="000617E2" w:rsidRPr="002F15CF" w:rsidRDefault="000617E2" w:rsidP="000617E2">
            <w:pPr>
              <w:numPr>
                <w:ilvl w:val="0"/>
                <w:numId w:val="10"/>
              </w:numPr>
              <w:spacing w:after="0" w:line="240" w:lineRule="auto"/>
              <w:jc w:val="both"/>
            </w:pPr>
            <w:r w:rsidRPr="002F15CF">
              <w:rPr>
                <w:rFonts w:cstheme="minorHAnsi"/>
              </w:rPr>
              <w:t>Strengthen the existing flood embankments and dykes an</w:t>
            </w:r>
            <w:r w:rsidRPr="002F15CF">
              <w:t>d protective bunds.</w:t>
            </w:r>
          </w:p>
          <w:p w14:paraId="4D20CC92" w14:textId="77777777" w:rsidR="000617E2" w:rsidRPr="002F15CF" w:rsidRDefault="000617E2" w:rsidP="000617E2">
            <w:pPr>
              <w:numPr>
                <w:ilvl w:val="0"/>
                <w:numId w:val="10"/>
              </w:numPr>
              <w:spacing w:after="0" w:line="240" w:lineRule="auto"/>
              <w:jc w:val="both"/>
            </w:pPr>
            <w:r w:rsidRPr="002F15CF">
              <w:t>Rehabilitate the 2010 flood damaged embankments, bunds and irrigation infrastructure on priority.</w:t>
            </w:r>
          </w:p>
          <w:p w14:paraId="7E54CD22" w14:textId="77777777" w:rsidR="000617E2" w:rsidRPr="002F15CF" w:rsidRDefault="000617E2" w:rsidP="000617E2">
            <w:pPr>
              <w:numPr>
                <w:ilvl w:val="0"/>
                <w:numId w:val="10"/>
              </w:numPr>
              <w:spacing w:after="0" w:line="240" w:lineRule="auto"/>
              <w:jc w:val="both"/>
            </w:pPr>
            <w:r w:rsidRPr="002F15CF">
              <w:t>Enhance, restore and strengthen the capacity of Barrages.</w:t>
            </w:r>
          </w:p>
          <w:p w14:paraId="164E983A" w14:textId="77777777" w:rsidR="000617E2" w:rsidRPr="002F15CF" w:rsidRDefault="000617E2" w:rsidP="000617E2">
            <w:pPr>
              <w:numPr>
                <w:ilvl w:val="0"/>
                <w:numId w:val="10"/>
              </w:numPr>
              <w:spacing w:after="0" w:line="240" w:lineRule="auto"/>
              <w:jc w:val="both"/>
            </w:pPr>
            <w:r w:rsidRPr="002F15CF">
              <w:t xml:space="preserve">Strengthen telecommunication, power, utilities, and transport infrastructure to </w:t>
            </w:r>
            <w:r w:rsidRPr="002F15CF">
              <w:lastRenderedPageBreak/>
              <w:t>withstand climate change induced extreme weather events.</w:t>
            </w:r>
          </w:p>
          <w:p w14:paraId="60329ABF" w14:textId="77777777" w:rsidR="000617E2" w:rsidRPr="002F15CF" w:rsidRDefault="000617E2" w:rsidP="000617E2">
            <w:pPr>
              <w:numPr>
                <w:ilvl w:val="0"/>
                <w:numId w:val="10"/>
              </w:numPr>
              <w:spacing w:after="0" w:line="240" w:lineRule="auto"/>
              <w:jc w:val="both"/>
            </w:pPr>
            <w:r w:rsidRPr="002F15CF">
              <w:t>Construct cyclone shelters in vulnerable coastal areas.</w:t>
            </w:r>
          </w:p>
          <w:p w14:paraId="10677BA3" w14:textId="77777777" w:rsidR="000617E2" w:rsidRPr="002F15CF" w:rsidRDefault="000617E2" w:rsidP="000617E2">
            <w:pPr>
              <w:numPr>
                <w:ilvl w:val="0"/>
                <w:numId w:val="10"/>
              </w:numPr>
              <w:spacing w:after="0" w:line="240" w:lineRule="auto"/>
              <w:jc w:val="both"/>
            </w:pPr>
            <w:r w:rsidRPr="002F15CF">
              <w:t>Redesign and construct disaster resilience multipurpose school buildings to be used as shelters during natural calamities.</w:t>
            </w:r>
          </w:p>
          <w:p w14:paraId="6CFEE56B" w14:textId="77777777" w:rsidR="000617E2" w:rsidRPr="002F15CF" w:rsidRDefault="000617E2" w:rsidP="000617E2">
            <w:pPr>
              <w:numPr>
                <w:ilvl w:val="0"/>
                <w:numId w:val="10"/>
              </w:numPr>
              <w:spacing w:after="0" w:line="240" w:lineRule="auto"/>
              <w:jc w:val="both"/>
            </w:pPr>
            <w:r w:rsidRPr="002F15CF">
              <w:t>Ensure regular periodic maintenance of irrigation and other related infrastructure to enhance its sustenance and minimize its damage during natural disasters.</w:t>
            </w:r>
          </w:p>
          <w:p w14:paraId="09B42579" w14:textId="77777777" w:rsidR="000617E2" w:rsidRPr="002F15CF" w:rsidRDefault="000617E2" w:rsidP="00590C29"/>
          <w:p w14:paraId="5F0E4023" w14:textId="77777777" w:rsidR="000617E2" w:rsidRPr="002F15CF" w:rsidRDefault="000617E2" w:rsidP="00590C29">
            <w:r w:rsidRPr="002F15CF">
              <w:t>Long-term:</w:t>
            </w:r>
          </w:p>
          <w:p w14:paraId="40BF6CDC" w14:textId="77777777" w:rsidR="000617E2" w:rsidRPr="002F15CF" w:rsidRDefault="000617E2" w:rsidP="000617E2">
            <w:pPr>
              <w:numPr>
                <w:ilvl w:val="0"/>
                <w:numId w:val="10"/>
              </w:numPr>
              <w:spacing w:after="0" w:line="240" w:lineRule="auto"/>
              <w:jc w:val="both"/>
            </w:pPr>
            <w:r w:rsidRPr="002F15CF">
              <w:t>Redesign and upgrade storm drainage capacity of major cities especially Karachi and Lahore keeping in view climate change related likely increase in short duration intense rainfall events.</w:t>
            </w:r>
          </w:p>
          <w:p w14:paraId="0AC00E37" w14:textId="77777777" w:rsidR="000617E2" w:rsidRPr="002F15CF" w:rsidRDefault="000617E2" w:rsidP="000617E2">
            <w:pPr>
              <w:numPr>
                <w:ilvl w:val="0"/>
                <w:numId w:val="10"/>
              </w:numPr>
              <w:spacing w:after="0" w:line="240" w:lineRule="auto"/>
              <w:jc w:val="both"/>
            </w:pPr>
            <w:r w:rsidRPr="002F15CF">
              <w:t>Redesign and upgrade Left Bank Outfall Drain (LBOD) capacity, particularly in southern Sindh, keeping in view the experience gained during climate change related short duration intense rainfall events in Southern Sindh during July, 2003 &amp; Aug, 2010.</w:t>
            </w:r>
          </w:p>
          <w:p w14:paraId="04EE02BD" w14:textId="77777777" w:rsidR="000617E2" w:rsidRPr="002F15CF" w:rsidRDefault="000617E2" w:rsidP="000617E2">
            <w:pPr>
              <w:numPr>
                <w:ilvl w:val="0"/>
                <w:numId w:val="10"/>
              </w:numPr>
              <w:spacing w:after="0" w:line="240" w:lineRule="auto"/>
              <w:jc w:val="both"/>
            </w:pPr>
            <w:r w:rsidRPr="002F15CF">
              <w:lastRenderedPageBreak/>
              <w:t>Construct escape structures at suitable places along the existing flood embankments, dykes and protective bunds, and identify suitable places that could be used for recharging depleting aquifers from surplus flood water.</w:t>
            </w:r>
          </w:p>
          <w:p w14:paraId="39EBCD53" w14:textId="77777777" w:rsidR="000617E2" w:rsidRPr="002F15CF" w:rsidRDefault="000617E2" w:rsidP="000617E2">
            <w:pPr>
              <w:numPr>
                <w:ilvl w:val="0"/>
                <w:numId w:val="10"/>
              </w:numPr>
              <w:spacing w:after="0" w:line="240" w:lineRule="auto"/>
              <w:jc w:val="both"/>
            </w:pPr>
            <w:r w:rsidRPr="002F15CF">
              <w:t>National, Provincial, District and local emergency preparedness and response plans are developed for ensuring provision of safe water to the people affected by emergencies such as floods, earthquakes, droughts and conflicts, in line with defined Standards.</w:t>
            </w:r>
          </w:p>
          <w:p w14:paraId="2630B9A1" w14:textId="77777777" w:rsidR="000617E2" w:rsidRPr="002F15CF" w:rsidRDefault="000617E2" w:rsidP="000617E2">
            <w:pPr>
              <w:numPr>
                <w:ilvl w:val="0"/>
                <w:numId w:val="10"/>
              </w:numPr>
              <w:spacing w:after="0" w:line="240" w:lineRule="auto"/>
              <w:jc w:val="both"/>
            </w:pPr>
            <w:r w:rsidRPr="002F15CF">
              <w:t>Policies are formulated to prevent threats of pollution and risks to water bodies and underground water for providing safe sanitation to communities affected by disasters like floods and earthquakes.</w:t>
            </w:r>
          </w:p>
        </w:tc>
        <w:tc>
          <w:tcPr>
            <w:tcW w:w="1134" w:type="dxa"/>
          </w:tcPr>
          <w:p w14:paraId="364E0C1D" w14:textId="77777777" w:rsidR="000617E2" w:rsidRDefault="000617E2" w:rsidP="00590C29">
            <w:pPr>
              <w:spacing w:line="276" w:lineRule="auto"/>
            </w:pPr>
          </w:p>
        </w:tc>
        <w:tc>
          <w:tcPr>
            <w:tcW w:w="1134" w:type="dxa"/>
          </w:tcPr>
          <w:p w14:paraId="6B3377F8" w14:textId="77777777" w:rsidR="000617E2" w:rsidRDefault="000617E2" w:rsidP="00590C29">
            <w:pPr>
              <w:spacing w:line="276" w:lineRule="auto"/>
            </w:pPr>
          </w:p>
        </w:tc>
        <w:tc>
          <w:tcPr>
            <w:tcW w:w="1134" w:type="dxa"/>
          </w:tcPr>
          <w:p w14:paraId="308E5137" w14:textId="77777777" w:rsidR="000617E2" w:rsidRDefault="000617E2" w:rsidP="00590C29">
            <w:pPr>
              <w:spacing w:line="276" w:lineRule="auto"/>
            </w:pPr>
          </w:p>
        </w:tc>
      </w:tr>
      <w:tr w:rsidR="000617E2" w14:paraId="67E46D76" w14:textId="77777777" w:rsidTr="00590C29">
        <w:tc>
          <w:tcPr>
            <w:tcW w:w="1158" w:type="dxa"/>
            <w:vMerge/>
            <w:shd w:val="clear" w:color="auto" w:fill="D4D3DD"/>
          </w:tcPr>
          <w:p w14:paraId="346B36B8" w14:textId="77777777" w:rsidR="000617E2" w:rsidRDefault="000617E2" w:rsidP="00590C29">
            <w:pPr>
              <w:widowControl w:val="0"/>
              <w:pBdr>
                <w:top w:val="nil"/>
                <w:left w:val="nil"/>
                <w:bottom w:val="nil"/>
                <w:right w:val="nil"/>
                <w:between w:val="nil"/>
              </w:pBdr>
              <w:spacing w:line="276" w:lineRule="auto"/>
            </w:pPr>
          </w:p>
        </w:tc>
        <w:tc>
          <w:tcPr>
            <w:tcW w:w="2439" w:type="dxa"/>
            <w:gridSpan w:val="2"/>
          </w:tcPr>
          <w:p w14:paraId="101F09A3" w14:textId="77777777" w:rsidR="000617E2" w:rsidRDefault="000617E2" w:rsidP="00590C29">
            <w:pPr>
              <w:spacing w:line="276" w:lineRule="auto"/>
            </w:pPr>
            <w:r>
              <w:t xml:space="preserve">Ensure the implementation of Sendai Framework for Disaster Risk Reduction </w:t>
            </w:r>
            <w:r>
              <w:rPr>
                <w:noProof/>
              </w:rPr>
              <w:drawing>
                <wp:inline distT="0" distB="0" distL="0" distR="0" wp14:anchorId="464C75FB" wp14:editId="7E570A87">
                  <wp:extent cx="120073" cy="120073"/>
                  <wp:effectExtent l="0" t="0" r="0" b="0"/>
                  <wp:docPr id="103" name="Graphic 1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noProof/>
              </w:rPr>
              <w:drawing>
                <wp:inline distT="0" distB="0" distL="0" distR="0" wp14:anchorId="6C3BCFE8" wp14:editId="4DA3E2A7">
                  <wp:extent cx="120073" cy="120073"/>
                  <wp:effectExtent l="0" t="0" r="0" b="0"/>
                  <wp:docPr id="19"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11C16F0F" w14:textId="77777777" w:rsidR="000617E2" w:rsidRDefault="000617E2" w:rsidP="00590C29">
            <w:pPr>
              <w:spacing w:line="276" w:lineRule="auto"/>
            </w:pPr>
          </w:p>
        </w:tc>
        <w:tc>
          <w:tcPr>
            <w:tcW w:w="1276" w:type="dxa"/>
          </w:tcPr>
          <w:p w14:paraId="44CE58CF" w14:textId="77777777" w:rsidR="000617E2" w:rsidRDefault="000617E2" w:rsidP="00590C29">
            <w:pPr>
              <w:spacing w:line="276" w:lineRule="auto"/>
            </w:pPr>
          </w:p>
        </w:tc>
        <w:tc>
          <w:tcPr>
            <w:tcW w:w="1247" w:type="dxa"/>
          </w:tcPr>
          <w:p w14:paraId="3B31C62E" w14:textId="77777777" w:rsidR="000617E2" w:rsidRDefault="000617E2" w:rsidP="00590C29">
            <w:pPr>
              <w:spacing w:line="276" w:lineRule="auto"/>
            </w:pPr>
          </w:p>
        </w:tc>
        <w:tc>
          <w:tcPr>
            <w:tcW w:w="1134" w:type="dxa"/>
          </w:tcPr>
          <w:p w14:paraId="7F8CA966" w14:textId="77777777" w:rsidR="000617E2" w:rsidRDefault="000617E2" w:rsidP="00590C29">
            <w:pPr>
              <w:spacing w:line="276" w:lineRule="auto"/>
            </w:pPr>
          </w:p>
        </w:tc>
        <w:tc>
          <w:tcPr>
            <w:tcW w:w="4678" w:type="dxa"/>
          </w:tcPr>
          <w:p w14:paraId="524BB453" w14:textId="77777777" w:rsidR="000617E2" w:rsidRPr="002F15CF" w:rsidRDefault="000617E2" w:rsidP="00590C29">
            <w:pPr>
              <w:spacing w:line="276" w:lineRule="auto"/>
              <w:rPr>
                <w:color w:val="202124"/>
              </w:rPr>
            </w:pPr>
            <w:r w:rsidRPr="002F15CF">
              <w:rPr>
                <w:color w:val="202124"/>
              </w:rPr>
              <w:t>Immediate:</w:t>
            </w:r>
          </w:p>
          <w:p w14:paraId="3D51C12C" w14:textId="77777777" w:rsidR="000617E2" w:rsidRPr="002F15CF" w:rsidRDefault="000617E2" w:rsidP="000617E2">
            <w:pPr>
              <w:numPr>
                <w:ilvl w:val="0"/>
                <w:numId w:val="11"/>
              </w:numPr>
              <w:spacing w:after="0" w:line="276" w:lineRule="auto"/>
              <w:jc w:val="both"/>
              <w:rPr>
                <w:color w:val="202124"/>
              </w:rPr>
            </w:pPr>
            <w:r w:rsidRPr="002F15CF">
              <w:t xml:space="preserve"> Treating disaster risk reduction as a cross-cutting theme</w:t>
            </w:r>
          </w:p>
          <w:p w14:paraId="046C99D8" w14:textId="77777777" w:rsidR="000617E2" w:rsidRPr="002F15CF" w:rsidRDefault="000617E2" w:rsidP="000617E2">
            <w:pPr>
              <w:numPr>
                <w:ilvl w:val="0"/>
                <w:numId w:val="11"/>
              </w:numPr>
              <w:spacing w:after="0" w:line="276" w:lineRule="auto"/>
              <w:jc w:val="both"/>
            </w:pPr>
            <w:r w:rsidRPr="002F15CF">
              <w:t xml:space="preserve">Increasing investment in prevention, risk reduction, climate change adaptation and </w:t>
            </w:r>
            <w:r w:rsidRPr="002F15CF">
              <w:lastRenderedPageBreak/>
              <w:t>anticipatory approaches to enhance resilience.</w:t>
            </w:r>
          </w:p>
          <w:p w14:paraId="55569350" w14:textId="77777777" w:rsidR="000617E2" w:rsidRPr="002F15CF" w:rsidRDefault="000617E2" w:rsidP="000617E2">
            <w:pPr>
              <w:numPr>
                <w:ilvl w:val="0"/>
                <w:numId w:val="11"/>
              </w:numPr>
              <w:spacing w:after="0" w:line="276" w:lineRule="auto"/>
              <w:jc w:val="both"/>
            </w:pPr>
            <w:r w:rsidRPr="002F15CF">
              <w:rPr>
                <w:color w:val="202124"/>
              </w:rPr>
              <w:t>Asia-Pacific Action Plan 2021-2024 and its implementation</w:t>
            </w:r>
          </w:p>
        </w:tc>
        <w:tc>
          <w:tcPr>
            <w:tcW w:w="1134" w:type="dxa"/>
          </w:tcPr>
          <w:p w14:paraId="755E4577" w14:textId="77777777" w:rsidR="000617E2" w:rsidRDefault="000617E2" w:rsidP="00590C29">
            <w:pPr>
              <w:spacing w:line="276" w:lineRule="auto"/>
            </w:pPr>
          </w:p>
        </w:tc>
        <w:tc>
          <w:tcPr>
            <w:tcW w:w="1134" w:type="dxa"/>
          </w:tcPr>
          <w:p w14:paraId="3C9BEB87" w14:textId="77777777" w:rsidR="000617E2" w:rsidRDefault="000617E2" w:rsidP="00590C29">
            <w:pPr>
              <w:spacing w:line="276" w:lineRule="auto"/>
            </w:pPr>
          </w:p>
        </w:tc>
        <w:tc>
          <w:tcPr>
            <w:tcW w:w="1134" w:type="dxa"/>
          </w:tcPr>
          <w:p w14:paraId="44A77947" w14:textId="77777777" w:rsidR="000617E2" w:rsidRDefault="000617E2" w:rsidP="00590C29">
            <w:pPr>
              <w:spacing w:line="276" w:lineRule="auto"/>
            </w:pPr>
          </w:p>
        </w:tc>
      </w:tr>
      <w:tr w:rsidR="000617E2" w14:paraId="4CC22B61" w14:textId="77777777" w:rsidTr="00590C29">
        <w:trPr>
          <w:trHeight w:val="737"/>
        </w:trPr>
        <w:tc>
          <w:tcPr>
            <w:tcW w:w="1158" w:type="dxa"/>
            <w:vMerge/>
            <w:shd w:val="clear" w:color="auto" w:fill="D4D3DD"/>
          </w:tcPr>
          <w:p w14:paraId="41482B72" w14:textId="77777777" w:rsidR="000617E2" w:rsidRDefault="000617E2" w:rsidP="00590C29">
            <w:pPr>
              <w:widowControl w:val="0"/>
              <w:pBdr>
                <w:top w:val="nil"/>
                <w:left w:val="nil"/>
                <w:bottom w:val="nil"/>
                <w:right w:val="nil"/>
                <w:between w:val="nil"/>
              </w:pBdr>
              <w:spacing w:line="276" w:lineRule="auto"/>
            </w:pPr>
          </w:p>
        </w:tc>
        <w:tc>
          <w:tcPr>
            <w:tcW w:w="1135" w:type="dxa"/>
          </w:tcPr>
          <w:p w14:paraId="08B79D9E" w14:textId="77777777" w:rsidR="000617E2" w:rsidRDefault="000617E2" w:rsidP="00590C29">
            <w:pPr>
              <w:spacing w:line="276" w:lineRule="auto"/>
            </w:pPr>
            <w:r>
              <w:t xml:space="preserve">Ensure community participation in early warning dissemination and disaster risk reduction </w:t>
            </w:r>
            <w:r>
              <w:rPr>
                <w:noProof/>
              </w:rPr>
              <w:drawing>
                <wp:inline distT="0" distB="0" distL="0" distR="0" wp14:anchorId="233B05C0" wp14:editId="2A584B80">
                  <wp:extent cx="120073" cy="120073"/>
                  <wp:effectExtent l="0" t="0" r="0" b="0"/>
                  <wp:docPr id="104" name="Graphic 10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07266AC7" w14:textId="77777777" w:rsidR="000617E2" w:rsidRDefault="000617E2" w:rsidP="00590C29">
            <w:pPr>
              <w:spacing w:line="276" w:lineRule="auto"/>
            </w:pPr>
          </w:p>
        </w:tc>
        <w:tc>
          <w:tcPr>
            <w:tcW w:w="992" w:type="dxa"/>
          </w:tcPr>
          <w:p w14:paraId="67DB067E" w14:textId="77777777" w:rsidR="000617E2" w:rsidRDefault="000617E2" w:rsidP="00590C29">
            <w:pPr>
              <w:spacing w:line="276" w:lineRule="auto"/>
              <w:rPr>
                <w:color w:val="000000"/>
              </w:rPr>
            </w:pPr>
            <w:r>
              <w:rPr>
                <w:color w:val="000000"/>
              </w:rPr>
              <w:t>Develop a nationwide</w:t>
            </w:r>
          </w:p>
          <w:p w14:paraId="58950470" w14:textId="77777777" w:rsidR="000617E2" w:rsidRDefault="000617E2" w:rsidP="00590C29">
            <w:pPr>
              <w:spacing w:line="276" w:lineRule="auto"/>
              <w:rPr>
                <w:color w:val="000000"/>
              </w:rPr>
            </w:pPr>
            <w:r>
              <w:rPr>
                <w:color w:val="000000"/>
              </w:rPr>
              <w:t>scale Multi-Hazard</w:t>
            </w:r>
          </w:p>
          <w:p w14:paraId="67D80F68" w14:textId="77777777" w:rsidR="000617E2" w:rsidRDefault="000617E2" w:rsidP="00590C29">
            <w:pPr>
              <w:spacing w:line="276" w:lineRule="auto"/>
              <w:rPr>
                <w:color w:val="000000"/>
              </w:rPr>
            </w:pPr>
            <w:r>
              <w:rPr>
                <w:color w:val="000000"/>
              </w:rPr>
              <w:t>Vulnerability and Risk</w:t>
            </w:r>
          </w:p>
          <w:p w14:paraId="66D3F700" w14:textId="77777777" w:rsidR="000617E2" w:rsidRDefault="000617E2" w:rsidP="00590C29">
            <w:pPr>
              <w:spacing w:line="276" w:lineRule="auto"/>
            </w:pPr>
            <w:r>
              <w:rPr>
                <w:color w:val="000000"/>
              </w:rPr>
              <w:t>Assessment (MHVRA)</w:t>
            </w:r>
            <w:r>
              <w:rPr>
                <w:rFonts w:ascii="Arimo" w:eastAsia="Arimo" w:hAnsi="Arimo" w:cs="Arimo"/>
                <w:color w:val="2683C6"/>
                <w:sz w:val="28"/>
                <w:szCs w:val="28"/>
              </w:rPr>
              <w:t xml:space="preserve"> </w:t>
            </w:r>
            <w:r>
              <w:rPr>
                <w:noProof/>
              </w:rPr>
              <w:drawing>
                <wp:inline distT="0" distB="0" distL="0" distR="0" wp14:anchorId="1855428C" wp14:editId="19E6AE8F">
                  <wp:extent cx="120073" cy="120073"/>
                  <wp:effectExtent l="0" t="0" r="0" b="0"/>
                  <wp:docPr id="20" name="Graphic 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276" w:type="dxa"/>
          </w:tcPr>
          <w:p w14:paraId="6CB79C41" w14:textId="77777777" w:rsidR="000617E2" w:rsidRDefault="000617E2" w:rsidP="00590C29">
            <w:pPr>
              <w:spacing w:line="276" w:lineRule="auto"/>
            </w:pPr>
          </w:p>
        </w:tc>
        <w:tc>
          <w:tcPr>
            <w:tcW w:w="1247" w:type="dxa"/>
          </w:tcPr>
          <w:p w14:paraId="5AF260F9" w14:textId="77777777" w:rsidR="000617E2" w:rsidRDefault="000617E2" w:rsidP="00590C29">
            <w:pPr>
              <w:spacing w:line="276" w:lineRule="auto"/>
            </w:pPr>
          </w:p>
        </w:tc>
        <w:tc>
          <w:tcPr>
            <w:tcW w:w="1134" w:type="dxa"/>
          </w:tcPr>
          <w:p w14:paraId="1F7F17EF" w14:textId="77777777" w:rsidR="000617E2" w:rsidRDefault="000617E2" w:rsidP="00590C29">
            <w:pPr>
              <w:spacing w:line="276" w:lineRule="auto"/>
            </w:pPr>
          </w:p>
        </w:tc>
        <w:tc>
          <w:tcPr>
            <w:tcW w:w="4678" w:type="dxa"/>
          </w:tcPr>
          <w:p w14:paraId="69C5FFBE" w14:textId="77777777" w:rsidR="000617E2" w:rsidRPr="002F15CF" w:rsidRDefault="000617E2" w:rsidP="00590C29">
            <w:pPr>
              <w:spacing w:line="276" w:lineRule="auto"/>
            </w:pPr>
            <w:r w:rsidRPr="002F15CF">
              <w:t>Immediate:</w:t>
            </w:r>
          </w:p>
          <w:p w14:paraId="6BF106A5" w14:textId="77777777" w:rsidR="000617E2" w:rsidRPr="002F15CF" w:rsidRDefault="000617E2" w:rsidP="000617E2">
            <w:pPr>
              <w:numPr>
                <w:ilvl w:val="0"/>
                <w:numId w:val="9"/>
              </w:numPr>
              <w:spacing w:after="0" w:line="276" w:lineRule="auto"/>
              <w:jc w:val="both"/>
            </w:pPr>
            <w:r w:rsidRPr="002F15CF">
              <w:t>Develop mechanism to formalize and promote strong sectoral coordination among sectors responsible for DRM and the general community.</w:t>
            </w:r>
          </w:p>
          <w:p w14:paraId="1898D3FE" w14:textId="77777777" w:rsidR="000617E2" w:rsidRPr="002F15CF" w:rsidRDefault="000617E2" w:rsidP="000617E2">
            <w:pPr>
              <w:numPr>
                <w:ilvl w:val="0"/>
                <w:numId w:val="9"/>
              </w:numPr>
              <w:spacing w:after="0" w:line="276" w:lineRule="auto"/>
              <w:jc w:val="both"/>
            </w:pPr>
            <w:r w:rsidRPr="002F15CF">
              <w:t>Conduct special awareness campaigns for different segments of society and particularly for those communities living in vulnerable areas, through radio, TV, print media and participatory workshops.</w:t>
            </w:r>
          </w:p>
          <w:p w14:paraId="3A09680D" w14:textId="77777777" w:rsidR="000617E2" w:rsidRPr="002F15CF" w:rsidRDefault="000617E2" w:rsidP="000617E2">
            <w:pPr>
              <w:numPr>
                <w:ilvl w:val="0"/>
                <w:numId w:val="9"/>
              </w:numPr>
              <w:spacing w:after="0" w:line="276" w:lineRule="auto"/>
              <w:jc w:val="both"/>
            </w:pPr>
            <w:r w:rsidRPr="002F15CF">
              <w:t>Develop an integrated information system to manage temporal and spatial information on climate change and disaster risk reduction.</w:t>
            </w:r>
          </w:p>
          <w:p w14:paraId="15E99E15" w14:textId="77777777" w:rsidR="000617E2" w:rsidRPr="002F15CF" w:rsidRDefault="000617E2" w:rsidP="000617E2">
            <w:pPr>
              <w:numPr>
                <w:ilvl w:val="0"/>
                <w:numId w:val="9"/>
              </w:numPr>
              <w:spacing w:after="0" w:line="276" w:lineRule="auto"/>
              <w:jc w:val="both"/>
            </w:pPr>
            <w:r w:rsidRPr="002F15CF">
              <w:t xml:space="preserve">Improving access to credible climate information by engaging civil </w:t>
            </w:r>
            <w:proofErr w:type="gramStart"/>
            <w:r w:rsidRPr="002F15CF">
              <w:t>society .</w:t>
            </w:r>
            <w:proofErr w:type="gramEnd"/>
          </w:p>
          <w:p w14:paraId="3E62398F" w14:textId="77777777" w:rsidR="000617E2" w:rsidRPr="002F15CF" w:rsidRDefault="000617E2" w:rsidP="000617E2">
            <w:pPr>
              <w:numPr>
                <w:ilvl w:val="0"/>
                <w:numId w:val="9"/>
              </w:numPr>
              <w:spacing w:after="0" w:line="276" w:lineRule="auto"/>
              <w:jc w:val="both"/>
            </w:pPr>
            <w:r w:rsidRPr="002F15CF">
              <w:t>Include disaster management as a discipline in the curriculum of universities</w:t>
            </w:r>
          </w:p>
          <w:p w14:paraId="59470A0D" w14:textId="77777777" w:rsidR="000617E2" w:rsidRPr="002F15CF" w:rsidRDefault="000617E2" w:rsidP="00590C29">
            <w:pPr>
              <w:spacing w:line="276" w:lineRule="auto"/>
              <w:rPr>
                <w:rFonts w:ascii="Times New Roman" w:eastAsia="Times New Roman" w:hAnsi="Times New Roman" w:cs="Times New Roman"/>
              </w:rPr>
            </w:pPr>
          </w:p>
          <w:p w14:paraId="15596C2B" w14:textId="77777777" w:rsidR="000617E2" w:rsidRPr="002F15CF" w:rsidRDefault="000617E2" w:rsidP="00590C29">
            <w:pPr>
              <w:spacing w:line="276" w:lineRule="auto"/>
            </w:pPr>
            <w:r w:rsidRPr="002F15CF">
              <w:t>Medium-term:</w:t>
            </w:r>
          </w:p>
          <w:p w14:paraId="22976020" w14:textId="77777777" w:rsidR="000617E2" w:rsidRPr="002F15CF" w:rsidRDefault="000617E2" w:rsidP="000617E2">
            <w:pPr>
              <w:numPr>
                <w:ilvl w:val="0"/>
                <w:numId w:val="12"/>
              </w:numPr>
              <w:spacing w:after="0" w:line="276" w:lineRule="auto"/>
              <w:jc w:val="both"/>
            </w:pPr>
            <w:r w:rsidRPr="002F15CF">
              <w:t>Develop remote-sensing and in situ techniques to monitor temperature &amp; moisture contents of the atmosphere at different levels using satellite and weather radars etc.</w:t>
            </w:r>
          </w:p>
          <w:p w14:paraId="244F6F70" w14:textId="77777777" w:rsidR="000617E2" w:rsidRPr="002F15CF" w:rsidRDefault="000617E2" w:rsidP="000617E2">
            <w:pPr>
              <w:numPr>
                <w:ilvl w:val="0"/>
                <w:numId w:val="12"/>
              </w:numPr>
              <w:spacing w:after="0" w:line="276" w:lineRule="auto"/>
              <w:jc w:val="both"/>
            </w:pPr>
            <w:r w:rsidRPr="002F15CF">
              <w:t>Develop data assimilation techniques for running high resolution Numerical Weather Prediction (NWP) models to predict precise weather conditions for 7 to 10 days.</w:t>
            </w:r>
          </w:p>
          <w:p w14:paraId="1672DDED" w14:textId="77777777" w:rsidR="000617E2" w:rsidRPr="002F15CF" w:rsidRDefault="000617E2" w:rsidP="000617E2">
            <w:pPr>
              <w:numPr>
                <w:ilvl w:val="0"/>
                <w:numId w:val="12"/>
              </w:numPr>
              <w:spacing w:after="0" w:line="276" w:lineRule="auto"/>
              <w:jc w:val="both"/>
            </w:pPr>
            <w:r w:rsidRPr="002F15CF">
              <w:t>Improve knowledge and understanding of available technologies for disaster reduction among professional engineers, building contractors etc.</w:t>
            </w:r>
          </w:p>
          <w:p w14:paraId="4FB89674" w14:textId="77777777" w:rsidR="000617E2" w:rsidRPr="002F15CF" w:rsidRDefault="000617E2" w:rsidP="00590C29">
            <w:pPr>
              <w:spacing w:line="276" w:lineRule="auto"/>
            </w:pPr>
          </w:p>
          <w:p w14:paraId="7770B34F" w14:textId="77777777" w:rsidR="000617E2" w:rsidRPr="002F15CF" w:rsidRDefault="000617E2" w:rsidP="00590C29">
            <w:pPr>
              <w:spacing w:line="276" w:lineRule="auto"/>
            </w:pPr>
            <w:r w:rsidRPr="002F15CF">
              <w:t>Long-term:</w:t>
            </w:r>
          </w:p>
          <w:p w14:paraId="399BCF5E" w14:textId="77777777" w:rsidR="000617E2" w:rsidRPr="002F15CF" w:rsidRDefault="000617E2" w:rsidP="000617E2">
            <w:pPr>
              <w:numPr>
                <w:ilvl w:val="0"/>
                <w:numId w:val="12"/>
              </w:numPr>
              <w:spacing w:after="0" w:line="276" w:lineRule="auto"/>
              <w:jc w:val="both"/>
            </w:pPr>
            <w:r w:rsidRPr="002F15CF">
              <w:lastRenderedPageBreak/>
              <w:t>The National Disaster Management Authority develops holistic and unified guidelines for the conduct of MHVRA.</w:t>
            </w:r>
          </w:p>
          <w:p w14:paraId="296F11C1" w14:textId="77777777" w:rsidR="000617E2" w:rsidRPr="002F15CF" w:rsidRDefault="000617E2" w:rsidP="000617E2">
            <w:pPr>
              <w:numPr>
                <w:ilvl w:val="0"/>
                <w:numId w:val="12"/>
              </w:numPr>
              <w:spacing w:after="0" w:line="276" w:lineRule="auto"/>
              <w:jc w:val="both"/>
            </w:pPr>
            <w:r w:rsidRPr="002F15CF">
              <w:t>Set-up remote-sensing and ground-base mechanism to monitor the development of Glacial Lakes Outburst Floods (GLOF).</w:t>
            </w:r>
          </w:p>
        </w:tc>
        <w:tc>
          <w:tcPr>
            <w:tcW w:w="1134" w:type="dxa"/>
          </w:tcPr>
          <w:p w14:paraId="2508F354" w14:textId="77777777" w:rsidR="000617E2" w:rsidRDefault="000617E2" w:rsidP="00590C29">
            <w:pPr>
              <w:spacing w:line="276" w:lineRule="auto"/>
            </w:pPr>
          </w:p>
        </w:tc>
        <w:tc>
          <w:tcPr>
            <w:tcW w:w="1134" w:type="dxa"/>
          </w:tcPr>
          <w:p w14:paraId="636BABAA" w14:textId="77777777" w:rsidR="000617E2" w:rsidRDefault="000617E2" w:rsidP="00590C29">
            <w:pPr>
              <w:spacing w:line="276" w:lineRule="auto"/>
            </w:pPr>
          </w:p>
        </w:tc>
        <w:tc>
          <w:tcPr>
            <w:tcW w:w="1134" w:type="dxa"/>
          </w:tcPr>
          <w:p w14:paraId="34A583E8" w14:textId="77777777" w:rsidR="000617E2" w:rsidRDefault="000617E2" w:rsidP="00590C29">
            <w:pPr>
              <w:spacing w:line="276" w:lineRule="auto"/>
            </w:pPr>
          </w:p>
        </w:tc>
      </w:tr>
      <w:tr w:rsidR="000617E2" w14:paraId="495E9E2D" w14:textId="77777777" w:rsidTr="00590C29">
        <w:tc>
          <w:tcPr>
            <w:tcW w:w="1158" w:type="dxa"/>
            <w:vMerge/>
            <w:shd w:val="clear" w:color="auto" w:fill="D4D3DD"/>
          </w:tcPr>
          <w:p w14:paraId="500708BF" w14:textId="77777777" w:rsidR="000617E2" w:rsidRDefault="000617E2" w:rsidP="00590C29">
            <w:pPr>
              <w:widowControl w:val="0"/>
              <w:pBdr>
                <w:top w:val="nil"/>
                <w:left w:val="nil"/>
                <w:bottom w:val="nil"/>
                <w:right w:val="nil"/>
                <w:between w:val="nil"/>
              </w:pBdr>
              <w:spacing w:line="276" w:lineRule="auto"/>
            </w:pPr>
          </w:p>
        </w:tc>
        <w:tc>
          <w:tcPr>
            <w:tcW w:w="2439" w:type="dxa"/>
            <w:gridSpan w:val="2"/>
          </w:tcPr>
          <w:p w14:paraId="38E75F6E" w14:textId="77777777" w:rsidR="000617E2" w:rsidRDefault="000617E2" w:rsidP="00590C29">
            <w:pPr>
              <w:spacing w:line="276" w:lineRule="auto"/>
            </w:pPr>
            <w:r>
              <w:t xml:space="preserve">Allocate adequate financial and other resources to implement “National Disaster Risk Management </w:t>
            </w:r>
            <w:proofErr w:type="gramStart"/>
            <w:r>
              <w:t>Framework ”</w:t>
            </w:r>
            <w:proofErr w:type="gramEnd"/>
            <w:r>
              <w:t xml:space="preserve"> </w:t>
            </w:r>
            <w:r>
              <w:rPr>
                <w:noProof/>
              </w:rPr>
              <w:drawing>
                <wp:inline distT="0" distB="0" distL="0" distR="0" wp14:anchorId="41C3522E" wp14:editId="7D348B52">
                  <wp:extent cx="120073" cy="120073"/>
                  <wp:effectExtent l="0" t="0" r="0" b="0"/>
                  <wp:docPr id="105" name="Graphic 10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1F44C2D9" w14:textId="77777777" w:rsidR="000617E2" w:rsidRDefault="000617E2" w:rsidP="00590C29">
            <w:pPr>
              <w:spacing w:line="276" w:lineRule="auto"/>
            </w:pPr>
          </w:p>
        </w:tc>
        <w:tc>
          <w:tcPr>
            <w:tcW w:w="1276" w:type="dxa"/>
          </w:tcPr>
          <w:p w14:paraId="2BF3C80A" w14:textId="77777777" w:rsidR="000617E2" w:rsidRDefault="000617E2" w:rsidP="00590C29">
            <w:pPr>
              <w:spacing w:line="276" w:lineRule="auto"/>
            </w:pPr>
          </w:p>
        </w:tc>
        <w:tc>
          <w:tcPr>
            <w:tcW w:w="1247" w:type="dxa"/>
          </w:tcPr>
          <w:p w14:paraId="424DECDE" w14:textId="77777777" w:rsidR="000617E2" w:rsidRDefault="000617E2" w:rsidP="00590C29">
            <w:pPr>
              <w:spacing w:line="276" w:lineRule="auto"/>
            </w:pPr>
          </w:p>
        </w:tc>
        <w:tc>
          <w:tcPr>
            <w:tcW w:w="1134" w:type="dxa"/>
          </w:tcPr>
          <w:p w14:paraId="4284D432" w14:textId="77777777" w:rsidR="000617E2" w:rsidRDefault="000617E2" w:rsidP="00590C29">
            <w:pPr>
              <w:spacing w:line="276" w:lineRule="auto"/>
            </w:pPr>
          </w:p>
        </w:tc>
        <w:tc>
          <w:tcPr>
            <w:tcW w:w="4678" w:type="dxa"/>
          </w:tcPr>
          <w:p w14:paraId="7CCD49F1" w14:textId="77777777" w:rsidR="000617E2" w:rsidRPr="002F15CF" w:rsidRDefault="000617E2" w:rsidP="00590C29">
            <w:pPr>
              <w:spacing w:line="276" w:lineRule="auto"/>
            </w:pPr>
            <w:r w:rsidRPr="002F15CF">
              <w:t>Immediate:</w:t>
            </w:r>
          </w:p>
          <w:p w14:paraId="6A9AA333" w14:textId="77777777" w:rsidR="000617E2" w:rsidRPr="002F15CF" w:rsidRDefault="000617E2" w:rsidP="000617E2">
            <w:pPr>
              <w:numPr>
                <w:ilvl w:val="0"/>
                <w:numId w:val="7"/>
              </w:numPr>
              <w:spacing w:after="0" w:line="276" w:lineRule="auto"/>
              <w:jc w:val="both"/>
            </w:pPr>
            <w:r w:rsidRPr="002F15CF">
              <w:t>Set-up a system to ensure that policy and regulatory framework is implemented and enforced.</w:t>
            </w:r>
          </w:p>
          <w:p w14:paraId="4973D715" w14:textId="77777777" w:rsidR="000617E2" w:rsidRPr="002F15CF" w:rsidRDefault="000617E2" w:rsidP="000617E2">
            <w:pPr>
              <w:numPr>
                <w:ilvl w:val="0"/>
                <w:numId w:val="7"/>
              </w:numPr>
              <w:spacing w:after="0" w:line="276" w:lineRule="auto"/>
              <w:jc w:val="both"/>
            </w:pPr>
            <w:r w:rsidRPr="002F15CF">
              <w:t>Huge investment in disaster prone areas of Pakistan.</w:t>
            </w:r>
          </w:p>
          <w:p w14:paraId="7C0F2E9F" w14:textId="77777777" w:rsidR="000617E2" w:rsidRPr="002F15CF" w:rsidRDefault="000617E2" w:rsidP="000617E2">
            <w:pPr>
              <w:numPr>
                <w:ilvl w:val="0"/>
                <w:numId w:val="7"/>
              </w:numPr>
              <w:spacing w:after="0" w:line="276" w:lineRule="auto"/>
              <w:jc w:val="both"/>
            </w:pPr>
            <w:r w:rsidRPr="002F15CF">
              <w:t>Enhance the institutional capacities of all agencies involved in disaster management related activities (NDMA, PDMAs, SDMA Provincial Irrigation Departments, PMD, FFC, WAPDA and Emergency Relief Cells Civil Defense, Health Deptt, Education Dept, Hydel Board, Highways Deptt, CBO, Academia).</w:t>
            </w:r>
          </w:p>
          <w:p w14:paraId="6D7C7C79" w14:textId="77777777" w:rsidR="000617E2" w:rsidRPr="002F15CF" w:rsidRDefault="000617E2" w:rsidP="000617E2">
            <w:pPr>
              <w:numPr>
                <w:ilvl w:val="0"/>
                <w:numId w:val="7"/>
              </w:numPr>
              <w:spacing w:after="0" w:line="276" w:lineRule="auto"/>
              <w:jc w:val="both"/>
            </w:pPr>
            <w:r w:rsidRPr="002F15CF">
              <w:t>Mainstreaming children into policy and disaster response plans.</w:t>
            </w:r>
          </w:p>
        </w:tc>
        <w:tc>
          <w:tcPr>
            <w:tcW w:w="1134" w:type="dxa"/>
          </w:tcPr>
          <w:p w14:paraId="5BC031C1" w14:textId="77777777" w:rsidR="000617E2" w:rsidRDefault="000617E2" w:rsidP="00590C29">
            <w:pPr>
              <w:spacing w:line="276" w:lineRule="auto"/>
            </w:pPr>
          </w:p>
        </w:tc>
        <w:tc>
          <w:tcPr>
            <w:tcW w:w="1134" w:type="dxa"/>
          </w:tcPr>
          <w:p w14:paraId="7741A66E" w14:textId="77777777" w:rsidR="000617E2" w:rsidRDefault="000617E2" w:rsidP="00590C29">
            <w:pPr>
              <w:spacing w:line="276" w:lineRule="auto"/>
            </w:pPr>
          </w:p>
        </w:tc>
        <w:tc>
          <w:tcPr>
            <w:tcW w:w="1134" w:type="dxa"/>
          </w:tcPr>
          <w:p w14:paraId="2C9ACAB0" w14:textId="77777777" w:rsidR="000617E2" w:rsidRDefault="000617E2" w:rsidP="00590C29">
            <w:pPr>
              <w:spacing w:line="276" w:lineRule="auto"/>
            </w:pPr>
          </w:p>
        </w:tc>
      </w:tr>
      <w:tr w:rsidR="000617E2" w14:paraId="64B8C666" w14:textId="77777777" w:rsidTr="00590C29">
        <w:tc>
          <w:tcPr>
            <w:tcW w:w="1158" w:type="dxa"/>
            <w:vMerge/>
            <w:shd w:val="clear" w:color="auto" w:fill="D4D3DD"/>
          </w:tcPr>
          <w:p w14:paraId="4DE6EED3" w14:textId="77777777" w:rsidR="000617E2" w:rsidRDefault="000617E2" w:rsidP="00590C29">
            <w:pPr>
              <w:widowControl w:val="0"/>
              <w:pBdr>
                <w:top w:val="nil"/>
                <w:left w:val="nil"/>
                <w:bottom w:val="nil"/>
                <w:right w:val="nil"/>
                <w:between w:val="nil"/>
              </w:pBdr>
              <w:spacing w:line="276" w:lineRule="auto"/>
            </w:pPr>
          </w:p>
        </w:tc>
        <w:tc>
          <w:tcPr>
            <w:tcW w:w="2439" w:type="dxa"/>
            <w:gridSpan w:val="2"/>
          </w:tcPr>
          <w:p w14:paraId="2F65039F" w14:textId="77777777" w:rsidR="000617E2" w:rsidRDefault="000617E2" w:rsidP="00590C29">
            <w:pPr>
              <w:spacing w:line="276" w:lineRule="auto"/>
            </w:pPr>
            <w:r>
              <w:t xml:space="preserve">Strengthen flood forecasting, drought monitoring and early warning systems </w:t>
            </w:r>
            <w:r>
              <w:rPr>
                <w:noProof/>
              </w:rPr>
              <w:drawing>
                <wp:inline distT="0" distB="0" distL="0" distR="0" wp14:anchorId="63D1B61C" wp14:editId="7F442A9B">
                  <wp:extent cx="120073" cy="120073"/>
                  <wp:effectExtent l="0" t="0" r="0" b="0"/>
                  <wp:docPr id="106" name="Graphic 10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rFonts w:ascii="Arimo" w:eastAsia="Arimo" w:hAnsi="Arimo" w:cs="Arimo"/>
                <w:color w:val="75BDA7"/>
              </w:rPr>
              <w:t xml:space="preserve"> </w:t>
            </w:r>
            <w:r>
              <w:rPr>
                <w:noProof/>
              </w:rPr>
              <w:drawing>
                <wp:inline distT="0" distB="0" distL="0" distR="0" wp14:anchorId="752385B9" wp14:editId="6ECE0F80">
                  <wp:extent cx="120073" cy="120073"/>
                  <wp:effectExtent l="0" t="0" r="0" b="0"/>
                  <wp:docPr id="21" name="Graphic 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5148C4FA" w14:textId="77777777" w:rsidR="000617E2" w:rsidRDefault="000617E2" w:rsidP="00590C29">
            <w:pPr>
              <w:spacing w:line="276" w:lineRule="auto"/>
            </w:pPr>
          </w:p>
        </w:tc>
        <w:tc>
          <w:tcPr>
            <w:tcW w:w="1276" w:type="dxa"/>
          </w:tcPr>
          <w:p w14:paraId="6FB978F8" w14:textId="77777777" w:rsidR="000617E2" w:rsidRDefault="000617E2" w:rsidP="00590C29">
            <w:pPr>
              <w:spacing w:line="276" w:lineRule="auto"/>
            </w:pPr>
          </w:p>
        </w:tc>
        <w:tc>
          <w:tcPr>
            <w:tcW w:w="1247" w:type="dxa"/>
          </w:tcPr>
          <w:p w14:paraId="3962AD3E" w14:textId="77777777" w:rsidR="000617E2" w:rsidRDefault="000617E2" w:rsidP="00590C29">
            <w:pPr>
              <w:spacing w:line="276" w:lineRule="auto"/>
            </w:pPr>
          </w:p>
        </w:tc>
        <w:tc>
          <w:tcPr>
            <w:tcW w:w="1134" w:type="dxa"/>
          </w:tcPr>
          <w:p w14:paraId="199CF3C6" w14:textId="77777777" w:rsidR="000617E2" w:rsidRDefault="000617E2" w:rsidP="00590C29">
            <w:pPr>
              <w:spacing w:line="276" w:lineRule="auto"/>
            </w:pPr>
          </w:p>
        </w:tc>
        <w:tc>
          <w:tcPr>
            <w:tcW w:w="4678" w:type="dxa"/>
          </w:tcPr>
          <w:p w14:paraId="3540BB03" w14:textId="77777777" w:rsidR="000617E2" w:rsidRPr="002F15CF" w:rsidRDefault="000617E2" w:rsidP="00590C29">
            <w:pPr>
              <w:spacing w:line="276" w:lineRule="auto"/>
            </w:pPr>
            <w:r w:rsidRPr="002F15CF">
              <w:t>Immediate:</w:t>
            </w:r>
          </w:p>
          <w:p w14:paraId="0F5331E4" w14:textId="77777777" w:rsidR="000617E2" w:rsidRPr="002F15CF" w:rsidRDefault="000617E2" w:rsidP="000617E2">
            <w:pPr>
              <w:numPr>
                <w:ilvl w:val="0"/>
                <w:numId w:val="8"/>
              </w:numPr>
              <w:spacing w:after="0" w:line="276" w:lineRule="auto"/>
              <w:jc w:val="both"/>
            </w:pPr>
            <w:r w:rsidRPr="002F15CF">
              <w:t>Improve real-time meteorological and hydrological data collection and processing for better understanding of natural processes and evolving disasters.</w:t>
            </w:r>
          </w:p>
          <w:p w14:paraId="05ADBC77" w14:textId="77777777" w:rsidR="000617E2" w:rsidRPr="002F15CF" w:rsidRDefault="000617E2" w:rsidP="000617E2">
            <w:pPr>
              <w:numPr>
                <w:ilvl w:val="0"/>
                <w:numId w:val="8"/>
              </w:numPr>
              <w:spacing w:after="0" w:line="276" w:lineRule="auto"/>
              <w:jc w:val="both"/>
            </w:pPr>
            <w:r w:rsidRPr="002F15CF">
              <w:t>Upgrade and expand the weather monitoring station network in the country.</w:t>
            </w:r>
          </w:p>
          <w:p w14:paraId="7523E364" w14:textId="77777777" w:rsidR="000617E2" w:rsidRPr="002F15CF" w:rsidRDefault="000617E2" w:rsidP="000617E2">
            <w:pPr>
              <w:numPr>
                <w:ilvl w:val="0"/>
                <w:numId w:val="8"/>
              </w:numPr>
              <w:spacing w:after="0" w:line="276" w:lineRule="auto"/>
              <w:jc w:val="both"/>
            </w:pPr>
            <w:r w:rsidRPr="002F15CF">
              <w:t>Strengthen natural disaster’s early warning system for making it more efficient and linked it with improved mitigation measures and actions.</w:t>
            </w:r>
          </w:p>
          <w:p w14:paraId="7CD75C13" w14:textId="77777777" w:rsidR="000617E2" w:rsidRPr="002F15CF" w:rsidRDefault="000617E2" w:rsidP="000617E2">
            <w:pPr>
              <w:numPr>
                <w:ilvl w:val="0"/>
                <w:numId w:val="8"/>
              </w:numPr>
              <w:spacing w:after="0" w:line="276" w:lineRule="auto"/>
              <w:jc w:val="both"/>
            </w:pPr>
            <w:r w:rsidRPr="002F15CF">
              <w:t>Develop an improved early warning dissemination system using radio, TV, SMS, and mosque loudspeakers etc.</w:t>
            </w:r>
          </w:p>
          <w:p w14:paraId="6CF442B4" w14:textId="77777777" w:rsidR="000617E2" w:rsidRPr="002F15CF" w:rsidRDefault="000617E2" w:rsidP="000617E2">
            <w:pPr>
              <w:numPr>
                <w:ilvl w:val="0"/>
                <w:numId w:val="8"/>
              </w:numPr>
              <w:spacing w:after="0" w:line="276" w:lineRule="auto"/>
              <w:jc w:val="both"/>
            </w:pPr>
            <w:r w:rsidRPr="002F15CF">
              <w:t>Develop standard operating procedures, clearly defining the role and responsibilities of each concerned department during natural disasters.</w:t>
            </w:r>
          </w:p>
          <w:p w14:paraId="71AFF2B1" w14:textId="77777777" w:rsidR="000617E2" w:rsidRPr="002F15CF" w:rsidRDefault="000617E2" w:rsidP="000617E2">
            <w:pPr>
              <w:numPr>
                <w:ilvl w:val="0"/>
                <w:numId w:val="8"/>
              </w:numPr>
              <w:spacing w:after="0" w:line="276" w:lineRule="auto"/>
              <w:jc w:val="both"/>
            </w:pPr>
            <w:r w:rsidRPr="002F15CF">
              <w:t>Establish the local flash flood warning centers in vulnerable mountain areas.</w:t>
            </w:r>
          </w:p>
          <w:p w14:paraId="05FE6185" w14:textId="77777777" w:rsidR="000617E2" w:rsidRPr="002F15CF" w:rsidRDefault="000617E2" w:rsidP="000617E2">
            <w:pPr>
              <w:numPr>
                <w:ilvl w:val="0"/>
                <w:numId w:val="8"/>
              </w:numPr>
              <w:spacing w:after="0" w:line="276" w:lineRule="auto"/>
              <w:jc w:val="both"/>
            </w:pPr>
            <w:r w:rsidRPr="002F15CF">
              <w:lastRenderedPageBreak/>
              <w:t>Improve and strengthen flash flood response mechanism of local &amp; district disaster managers to minimize the damages keeping in view generally rapid on-set of flash floods with short warning lead-time.</w:t>
            </w:r>
          </w:p>
          <w:p w14:paraId="0AEFF07B" w14:textId="77777777" w:rsidR="000617E2" w:rsidRPr="002F15CF" w:rsidRDefault="000617E2" w:rsidP="000617E2">
            <w:pPr>
              <w:numPr>
                <w:ilvl w:val="0"/>
                <w:numId w:val="8"/>
              </w:numPr>
              <w:spacing w:after="0" w:line="276" w:lineRule="auto"/>
              <w:jc w:val="both"/>
            </w:pPr>
            <w:r w:rsidRPr="002F15CF">
              <w:t>Establish regional flood forecasting and warning centers in each province and sub-regional centers at each vulnerable district.</w:t>
            </w:r>
          </w:p>
          <w:p w14:paraId="31E944E6" w14:textId="77777777" w:rsidR="000617E2" w:rsidRPr="002F15CF" w:rsidRDefault="000617E2" w:rsidP="000617E2">
            <w:pPr>
              <w:numPr>
                <w:ilvl w:val="0"/>
                <w:numId w:val="8"/>
              </w:numPr>
              <w:spacing w:after="0" w:line="276" w:lineRule="auto"/>
              <w:jc w:val="both"/>
            </w:pPr>
            <w:r w:rsidRPr="002F15CF">
              <w:t>Strengthen linkages with media, particularly with electronic media, for timely dissemination of early warning in easy to understand local languages.</w:t>
            </w:r>
          </w:p>
          <w:p w14:paraId="5D04F775" w14:textId="77777777" w:rsidR="000617E2" w:rsidRPr="002F15CF" w:rsidRDefault="000617E2" w:rsidP="000617E2">
            <w:pPr>
              <w:numPr>
                <w:ilvl w:val="0"/>
                <w:numId w:val="8"/>
              </w:numPr>
              <w:spacing w:after="0" w:line="276" w:lineRule="auto"/>
              <w:jc w:val="both"/>
            </w:pPr>
            <w:r w:rsidRPr="002F15CF">
              <w:t>Develop universally adopted standards for sharing and storing hazard-related data for easy analysis and integration with other data sets.</w:t>
            </w:r>
          </w:p>
          <w:p w14:paraId="22961D6C" w14:textId="77777777" w:rsidR="000617E2" w:rsidRPr="002F15CF" w:rsidRDefault="000617E2" w:rsidP="00590C29">
            <w:pPr>
              <w:spacing w:line="276" w:lineRule="auto"/>
            </w:pPr>
            <w:r w:rsidRPr="002F15CF">
              <w:t>Long-term:</w:t>
            </w:r>
          </w:p>
          <w:p w14:paraId="73F36A82" w14:textId="77777777" w:rsidR="000617E2" w:rsidRPr="002F15CF" w:rsidRDefault="000617E2" w:rsidP="000617E2">
            <w:pPr>
              <w:numPr>
                <w:ilvl w:val="0"/>
                <w:numId w:val="8"/>
              </w:numPr>
              <w:spacing w:after="0" w:line="276" w:lineRule="auto"/>
              <w:jc w:val="both"/>
            </w:pPr>
            <w:r w:rsidRPr="002F15CF">
              <w:t>Set-up a national data center for easy sharing of all climate, water and disaster related data.</w:t>
            </w:r>
          </w:p>
          <w:p w14:paraId="5C49F8DB" w14:textId="77777777" w:rsidR="000617E2" w:rsidRPr="002F15CF" w:rsidRDefault="000617E2" w:rsidP="000617E2">
            <w:pPr>
              <w:numPr>
                <w:ilvl w:val="0"/>
                <w:numId w:val="8"/>
              </w:numPr>
              <w:spacing w:after="0" w:line="276" w:lineRule="auto"/>
              <w:jc w:val="both"/>
            </w:pPr>
            <w:r w:rsidRPr="002F15CF">
              <w:lastRenderedPageBreak/>
              <w:t>Upgrade &amp; install Flood Early Warning System (FEWS) model in PMD, Mangla Dam and Tarbela Dam with proper staff training.</w:t>
            </w:r>
          </w:p>
        </w:tc>
        <w:tc>
          <w:tcPr>
            <w:tcW w:w="1134" w:type="dxa"/>
          </w:tcPr>
          <w:p w14:paraId="1CDCDEAD" w14:textId="77777777" w:rsidR="000617E2" w:rsidRDefault="000617E2" w:rsidP="00590C29">
            <w:pPr>
              <w:spacing w:line="276" w:lineRule="auto"/>
            </w:pPr>
          </w:p>
        </w:tc>
        <w:tc>
          <w:tcPr>
            <w:tcW w:w="1134" w:type="dxa"/>
          </w:tcPr>
          <w:p w14:paraId="605742A6" w14:textId="77777777" w:rsidR="000617E2" w:rsidRDefault="000617E2" w:rsidP="00590C29">
            <w:pPr>
              <w:spacing w:line="276" w:lineRule="auto"/>
            </w:pPr>
          </w:p>
        </w:tc>
        <w:tc>
          <w:tcPr>
            <w:tcW w:w="1134" w:type="dxa"/>
          </w:tcPr>
          <w:p w14:paraId="0EA4D62A" w14:textId="77777777" w:rsidR="000617E2" w:rsidRDefault="000617E2" w:rsidP="00590C29">
            <w:pPr>
              <w:spacing w:line="276" w:lineRule="auto"/>
            </w:pPr>
          </w:p>
        </w:tc>
      </w:tr>
    </w:tbl>
    <w:p w14:paraId="3597A114" w14:textId="77777777" w:rsidR="000617E2" w:rsidRPr="007409B2" w:rsidRDefault="000617E2" w:rsidP="004C52D8">
      <w:pPr>
        <w:rPr>
          <w:b/>
          <w:bCs/>
          <w:lang w:val="en-US"/>
        </w:rPr>
      </w:pPr>
    </w:p>
    <w:sectPr w:rsidR="000617E2" w:rsidRPr="007409B2" w:rsidSect="000617E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FC3D" w14:textId="77777777" w:rsidR="00432B3A" w:rsidRDefault="00432B3A" w:rsidP="007409B2">
      <w:pPr>
        <w:spacing w:after="0" w:line="240" w:lineRule="auto"/>
      </w:pPr>
      <w:r>
        <w:separator/>
      </w:r>
    </w:p>
  </w:endnote>
  <w:endnote w:type="continuationSeparator" w:id="0">
    <w:p w14:paraId="5D652ED0" w14:textId="77777777" w:rsidR="00432B3A" w:rsidRDefault="00432B3A" w:rsidP="007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Headings)">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m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3ECF2" w14:textId="77777777" w:rsidR="00432B3A" w:rsidRDefault="00432B3A" w:rsidP="007409B2">
      <w:pPr>
        <w:spacing w:after="0" w:line="240" w:lineRule="auto"/>
      </w:pPr>
      <w:r>
        <w:separator/>
      </w:r>
    </w:p>
  </w:footnote>
  <w:footnote w:type="continuationSeparator" w:id="0">
    <w:p w14:paraId="2139822D" w14:textId="77777777" w:rsidR="00432B3A" w:rsidRDefault="00432B3A" w:rsidP="007409B2">
      <w:pPr>
        <w:spacing w:after="0" w:line="240" w:lineRule="auto"/>
      </w:pPr>
      <w:r>
        <w:continuationSeparator/>
      </w:r>
    </w:p>
  </w:footnote>
  <w:footnote w:id="1">
    <w:p w14:paraId="7277FC94" w14:textId="77777777" w:rsidR="007409B2" w:rsidRPr="00D430E8" w:rsidRDefault="007409B2" w:rsidP="007409B2">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GermanWatch Climate Risk Index 2021 Available at: https://germanwatch.org/en/19777</w:t>
      </w:r>
    </w:p>
  </w:footnote>
  <w:footnote w:id="2">
    <w:p w14:paraId="0021BA6C" w14:textId="77777777" w:rsidR="007409B2" w:rsidRDefault="007409B2" w:rsidP="007409B2">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28F97011" w14:textId="77777777" w:rsidR="007409B2" w:rsidRDefault="007409B2" w:rsidP="007409B2">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9A1"/>
    <w:multiLevelType w:val="multilevel"/>
    <w:tmpl w:val="6936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B255E"/>
    <w:multiLevelType w:val="multilevel"/>
    <w:tmpl w:val="5B928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7687D"/>
    <w:multiLevelType w:val="hybridMultilevel"/>
    <w:tmpl w:val="2FE26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737DB3"/>
    <w:multiLevelType w:val="multilevel"/>
    <w:tmpl w:val="251E6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184DD9"/>
    <w:multiLevelType w:val="hybridMultilevel"/>
    <w:tmpl w:val="ABBA8428"/>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C11E68"/>
    <w:multiLevelType w:val="hybridMultilevel"/>
    <w:tmpl w:val="892489CA"/>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0C200B"/>
    <w:multiLevelType w:val="multilevel"/>
    <w:tmpl w:val="0D60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9A2275"/>
    <w:multiLevelType w:val="multilevel"/>
    <w:tmpl w:val="395CF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2D6133"/>
    <w:multiLevelType w:val="hybridMultilevel"/>
    <w:tmpl w:val="9BC080DE"/>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EB47F6"/>
    <w:multiLevelType w:val="multilevel"/>
    <w:tmpl w:val="F0D0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9"/>
  </w:num>
  <w:num w:numId="4">
    <w:abstractNumId w:val="6"/>
  </w:num>
  <w:num w:numId="5">
    <w:abstractNumId w:val="5"/>
  </w:num>
  <w:num w:numId="6">
    <w:abstractNumId w:val="2"/>
  </w:num>
  <w:num w:numId="7">
    <w:abstractNumId w:val="7"/>
  </w:num>
  <w:num w:numId="8">
    <w:abstractNumId w:val="4"/>
  </w:num>
  <w:num w:numId="9">
    <w:abstractNumId w:val="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B2"/>
    <w:rsid w:val="000617E2"/>
    <w:rsid w:val="00171CA7"/>
    <w:rsid w:val="00327B4F"/>
    <w:rsid w:val="00432B3A"/>
    <w:rsid w:val="00441C58"/>
    <w:rsid w:val="004C52D8"/>
    <w:rsid w:val="00546749"/>
    <w:rsid w:val="006B78EC"/>
    <w:rsid w:val="007409B2"/>
    <w:rsid w:val="007901C1"/>
    <w:rsid w:val="00845BB8"/>
    <w:rsid w:val="00927180"/>
    <w:rsid w:val="00B0699E"/>
    <w:rsid w:val="00BE727C"/>
    <w:rsid w:val="00C528DC"/>
    <w:rsid w:val="00CE77EC"/>
    <w:rsid w:val="00D0524C"/>
    <w:rsid w:val="00D2531F"/>
    <w:rsid w:val="00E306A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89F1"/>
  <w15:chartTrackingRefBased/>
  <w15:docId w15:val="{E6579F9A-3911-47DD-B734-38E2B34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lang w:val="en-US"/>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lang w:val="en-US"/>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lang w:val="en-US"/>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lang w:val="en-US"/>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lang w:val="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styleId="GridTable4-Accent3">
    <w:name w:val="Grid Table 4 Accent 3"/>
    <w:basedOn w:val="TableNormal"/>
    <w:uiPriority w:val="49"/>
    <w:rsid w:val="007409B2"/>
    <w:pPr>
      <w:spacing w:after="0" w:line="240" w:lineRule="auto"/>
      <w:ind w:firstLine="360"/>
    </w:pPr>
    <w:rPr>
      <w:rFonts w:eastAsiaTheme="minorEastAsia"/>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Ingen">
    <w:name w:val="Ingen"/>
    <w:rsid w:val="00171CA7"/>
  </w:style>
  <w:style w:type="table" w:styleId="GridTable4-Accent2">
    <w:name w:val="Grid Table 4 Accent 2"/>
    <w:basedOn w:val="TableNormal"/>
    <w:uiPriority w:val="49"/>
    <w:rsid w:val="00927180"/>
    <w:pPr>
      <w:spacing w:after="0" w:line="240" w:lineRule="auto"/>
      <w:ind w:firstLine="360"/>
    </w:pPr>
    <w:rPr>
      <w:rFonts w:eastAsiaTheme="minorEastAsia"/>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0617E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0617E2"/>
    <w:pPr>
      <w:spacing w:after="0" w:line="240" w:lineRule="auto"/>
    </w:pPr>
  </w:style>
  <w:style w:type="table" w:styleId="TableGrid">
    <w:name w:val="Table Grid"/>
    <w:basedOn w:val="TableNormal"/>
    <w:uiPriority w:val="39"/>
    <w:rsid w:val="000617E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3131</Words>
  <Characters>17849</Characters>
  <Application>Microsoft Office Word</Application>
  <DocSecurity>0</DocSecurity>
  <Lines>148</Lines>
  <Paragraphs>41</Paragraphs>
  <ScaleCrop>false</ScaleCrop>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Samreen Liaqat</cp:lastModifiedBy>
  <cp:revision>12</cp:revision>
  <dcterms:created xsi:type="dcterms:W3CDTF">2022-08-22T08:13:00Z</dcterms:created>
  <dcterms:modified xsi:type="dcterms:W3CDTF">2022-08-23T09:46:00Z</dcterms:modified>
</cp:coreProperties>
</file>